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D3C6" w14:textId="77777777" w:rsidR="00CD6EF7" w:rsidRPr="00CD6EF7" w:rsidRDefault="00CD6EF7" w:rsidP="00CD6EF7">
      <w:pPr>
        <w:rPr>
          <w:b/>
          <w:bCs/>
          <w:lang w:val="en-US"/>
        </w:rPr>
      </w:pPr>
      <w:r w:rsidRPr="00CD6EF7">
        <w:rPr>
          <w:b/>
          <w:bCs/>
          <w:lang w:val="en-US"/>
        </w:rPr>
        <w:t>Presentation</w:t>
      </w:r>
    </w:p>
    <w:p w14:paraId="6DA432C3" w14:textId="08998DB9" w:rsidR="00CD6EF7" w:rsidRPr="00CD6EF7" w:rsidRDefault="00AC5E47" w:rsidP="00CD6EF7">
      <w:pPr>
        <w:rPr>
          <w:lang w:val="en-US"/>
        </w:rPr>
      </w:pPr>
      <w:r w:rsidRPr="00AC5E47">
        <w:rPr>
          <w:lang w:val="en-US"/>
        </w:rPr>
        <w:t>Latin America is a region of high linguistic and cultural complexity, whose diversity not only shapes a pluri-identity but also reflects tensions and inequalities stemming from historical processes of marginalization and colonialism. At the same time, this diversity provides fertile ground for promoting dialogue, critical reflection, and the development of strategies that foster linguistic justice and inclusion in various spheres of social, educational, and political life.</w:t>
      </w:r>
    </w:p>
    <w:p w14:paraId="7539ADE4" w14:textId="10EA27DD" w:rsidR="00F95B30" w:rsidRDefault="0064310A" w:rsidP="00442183">
      <w:pPr>
        <w:rPr>
          <w:lang w:val="en-US"/>
        </w:rPr>
      </w:pPr>
      <w:r w:rsidRPr="00801A51">
        <w:rPr>
          <w:lang w:val="en-US"/>
        </w:rPr>
        <w:t>Within the framework of</w:t>
      </w:r>
      <w:r w:rsidR="009D7271">
        <w:rPr>
          <w:lang w:val="en-US"/>
        </w:rPr>
        <w:t xml:space="preserve"> the</w:t>
      </w:r>
      <w:r w:rsidRPr="00801A51">
        <w:rPr>
          <w:lang w:val="en-US"/>
        </w:rPr>
        <w:t xml:space="preserve"> research project </w:t>
      </w:r>
      <w:r w:rsidRPr="009D7271">
        <w:rPr>
          <w:b/>
          <w:bCs/>
          <w:lang w:val="en-US"/>
        </w:rPr>
        <w:t>C5703</w:t>
      </w:r>
      <w:r w:rsidR="00AD0EB3">
        <w:rPr>
          <w:b/>
          <w:bCs/>
          <w:lang w:val="en-US"/>
        </w:rPr>
        <w:t>,</w:t>
      </w:r>
      <w:r w:rsidR="000017B9">
        <w:rPr>
          <w:lang w:val="en-US"/>
        </w:rPr>
        <w:t xml:space="preserve"> and in </w:t>
      </w:r>
      <w:r w:rsidR="000017B9" w:rsidRPr="00801A51">
        <w:rPr>
          <w:lang w:val="en-US"/>
        </w:rPr>
        <w:t xml:space="preserve">collaboration with the Esperantist Studies Foundation (ESF) and the Centro de </w:t>
      </w:r>
      <w:proofErr w:type="spellStart"/>
      <w:r w:rsidR="000017B9" w:rsidRPr="00801A51">
        <w:rPr>
          <w:lang w:val="en-US"/>
        </w:rPr>
        <w:t>Esploro</w:t>
      </w:r>
      <w:proofErr w:type="spellEnd"/>
      <w:r w:rsidR="000017B9" w:rsidRPr="00801A51">
        <w:rPr>
          <w:lang w:val="en-US"/>
        </w:rPr>
        <w:t xml:space="preserve"> </w:t>
      </w:r>
      <w:proofErr w:type="spellStart"/>
      <w:r w:rsidR="000017B9" w:rsidRPr="00801A51">
        <w:rPr>
          <w:lang w:val="en-US"/>
        </w:rPr>
        <w:t>kaj</w:t>
      </w:r>
      <w:proofErr w:type="spellEnd"/>
      <w:r w:rsidR="000017B9" w:rsidRPr="00801A51">
        <w:rPr>
          <w:lang w:val="en-US"/>
        </w:rPr>
        <w:t xml:space="preserve"> </w:t>
      </w:r>
      <w:proofErr w:type="spellStart"/>
      <w:r w:rsidR="000017B9" w:rsidRPr="00801A51">
        <w:rPr>
          <w:lang w:val="en-US"/>
        </w:rPr>
        <w:t>Dokumentado</w:t>
      </w:r>
      <w:proofErr w:type="spellEnd"/>
      <w:r w:rsidR="000017B9" w:rsidRPr="00801A51">
        <w:rPr>
          <w:lang w:val="en-US"/>
        </w:rPr>
        <w:t xml:space="preserve"> </w:t>
      </w:r>
      <w:proofErr w:type="spellStart"/>
      <w:r w:rsidR="000017B9" w:rsidRPr="00801A51">
        <w:rPr>
          <w:lang w:val="en-US"/>
        </w:rPr>
        <w:t>pri</w:t>
      </w:r>
      <w:proofErr w:type="spellEnd"/>
      <w:r w:rsidR="000017B9" w:rsidRPr="00801A51">
        <w:rPr>
          <w:lang w:val="en-US"/>
        </w:rPr>
        <w:t xml:space="preserve"> </w:t>
      </w:r>
      <w:proofErr w:type="spellStart"/>
      <w:r w:rsidR="000017B9" w:rsidRPr="00801A51">
        <w:rPr>
          <w:lang w:val="en-US"/>
        </w:rPr>
        <w:t>Mondaj</w:t>
      </w:r>
      <w:proofErr w:type="spellEnd"/>
      <w:r w:rsidR="000017B9" w:rsidRPr="00801A51">
        <w:rPr>
          <w:lang w:val="en-US"/>
        </w:rPr>
        <w:t xml:space="preserve"> </w:t>
      </w:r>
      <w:proofErr w:type="spellStart"/>
      <w:r w:rsidR="000017B9" w:rsidRPr="00801A51">
        <w:rPr>
          <w:lang w:val="en-US"/>
        </w:rPr>
        <w:t>Lingvaj</w:t>
      </w:r>
      <w:proofErr w:type="spellEnd"/>
      <w:r w:rsidR="000017B9" w:rsidRPr="00801A51">
        <w:rPr>
          <w:lang w:val="en-US"/>
        </w:rPr>
        <w:t xml:space="preserve"> </w:t>
      </w:r>
      <w:proofErr w:type="spellStart"/>
      <w:r w:rsidR="000017B9" w:rsidRPr="00801A51">
        <w:rPr>
          <w:lang w:val="en-US"/>
        </w:rPr>
        <w:t>Problemoj</w:t>
      </w:r>
      <w:proofErr w:type="spellEnd"/>
      <w:r w:rsidR="000017B9" w:rsidRPr="00801A51">
        <w:rPr>
          <w:lang w:val="en-US"/>
        </w:rPr>
        <w:t xml:space="preserve"> (CED)</w:t>
      </w:r>
      <w:r w:rsidRPr="00801A51">
        <w:rPr>
          <w:lang w:val="en-US"/>
        </w:rPr>
        <w:t xml:space="preserve">, the Institute for Linguistic Research (INIL) is organizing the workshop </w:t>
      </w:r>
      <w:r w:rsidRPr="008C06D1">
        <w:rPr>
          <w:b/>
          <w:bCs/>
          <w:i/>
          <w:iCs/>
          <w:lang w:val="en-US"/>
        </w:rPr>
        <w:t>Language Policy and Language Planning</w:t>
      </w:r>
      <w:r>
        <w:rPr>
          <w:lang w:val="en-US"/>
        </w:rPr>
        <w:t xml:space="preserve">, </w:t>
      </w:r>
      <w:r w:rsidR="00D1687E">
        <w:rPr>
          <w:lang w:val="en-US"/>
        </w:rPr>
        <w:t>whose</w:t>
      </w:r>
      <w:r w:rsidRPr="00B86974">
        <w:rPr>
          <w:lang w:val="en-US"/>
        </w:rPr>
        <w:t xml:space="preserve"> central theme is </w:t>
      </w:r>
      <w:r w:rsidR="008C06D1">
        <w:rPr>
          <w:lang w:val="en-US"/>
        </w:rPr>
        <w:t>“</w:t>
      </w:r>
      <w:r w:rsidRPr="00B86974">
        <w:rPr>
          <w:lang w:val="en-US"/>
        </w:rPr>
        <w:t xml:space="preserve">Languages ​​in Latin America and their </w:t>
      </w:r>
      <w:r w:rsidR="00D26046">
        <w:rPr>
          <w:lang w:val="en-US"/>
        </w:rPr>
        <w:t>c</w:t>
      </w:r>
      <w:r w:rsidRPr="00B86974">
        <w:rPr>
          <w:lang w:val="en-US"/>
        </w:rPr>
        <w:t xml:space="preserve">hallenges in the 21st </w:t>
      </w:r>
      <w:r w:rsidR="00D26046">
        <w:rPr>
          <w:lang w:val="en-US"/>
        </w:rPr>
        <w:t>c</w:t>
      </w:r>
      <w:r w:rsidRPr="00B86974">
        <w:rPr>
          <w:lang w:val="en-US"/>
        </w:rPr>
        <w:t>entury.</w:t>
      </w:r>
      <w:r w:rsidR="008C06D1">
        <w:rPr>
          <w:lang w:val="en-US"/>
        </w:rPr>
        <w:t>”</w:t>
      </w:r>
      <w:r w:rsidRPr="00B86974">
        <w:rPr>
          <w:lang w:val="en-US"/>
        </w:rPr>
        <w:t xml:space="preserve"> </w:t>
      </w:r>
    </w:p>
    <w:p w14:paraId="4DA8D43B" w14:textId="7DF9DA53" w:rsidR="00ED7EEA" w:rsidRDefault="0064310A" w:rsidP="00442183">
      <w:pPr>
        <w:rPr>
          <w:lang w:val="en-US"/>
        </w:rPr>
      </w:pPr>
      <w:r w:rsidRPr="00801A51">
        <w:rPr>
          <w:lang w:val="en-US"/>
        </w:rPr>
        <w:t xml:space="preserve">The workshop is conceived as an international forum dedicated to the critical discussion of language policy and planning in Latin America, fostering scholarly exchange and interdisciplinary dialogue </w:t>
      </w:r>
      <w:r w:rsidR="00E93225">
        <w:rPr>
          <w:lang w:val="en-US"/>
        </w:rPr>
        <w:t>where</w:t>
      </w:r>
      <w:r w:rsidRPr="00801A51">
        <w:rPr>
          <w:lang w:val="en-US"/>
        </w:rPr>
        <w:t xml:space="preserve"> researchers, educators, and </w:t>
      </w:r>
      <w:r w:rsidR="00E93225">
        <w:rPr>
          <w:lang w:val="en-US"/>
        </w:rPr>
        <w:t>specialists</w:t>
      </w:r>
      <w:r w:rsidR="00E93225" w:rsidRPr="00E93225">
        <w:rPr>
          <w:lang w:val="en-US"/>
        </w:rPr>
        <w:t xml:space="preserve"> </w:t>
      </w:r>
      <w:r w:rsidR="00E93225" w:rsidRPr="00B86974">
        <w:rPr>
          <w:lang w:val="en-US"/>
        </w:rPr>
        <w:t>can share experiences, compare theoretical and practical approaches, and explore solutions that recognize and strengthen linguistic diversity as an indispensable social and cultural resource.</w:t>
      </w:r>
    </w:p>
    <w:p w14:paraId="33901D4F" w14:textId="56D363C3" w:rsidR="00B86974" w:rsidRPr="00B86974" w:rsidRDefault="00917056" w:rsidP="00B86974">
      <w:pPr>
        <w:rPr>
          <w:lang w:val="en-US"/>
        </w:rPr>
      </w:pPr>
      <w:r w:rsidRPr="00B86974">
        <w:rPr>
          <w:lang w:val="en-US"/>
        </w:rPr>
        <w:t xml:space="preserve">As part of the workshop activities, the </w:t>
      </w:r>
      <w:r w:rsidRPr="000E37F0">
        <w:rPr>
          <w:b/>
          <w:bCs/>
          <w:lang w:val="en-US"/>
        </w:rPr>
        <w:t>Nitobe 2026 Symposium</w:t>
      </w:r>
      <w:r w:rsidRPr="00B86974">
        <w:rPr>
          <w:lang w:val="en-US"/>
        </w:rPr>
        <w:t xml:space="preserve"> will be held, an international forum promoted by the CED, whose purpose is the development of linguistic democracy and linguistic rights. The symposium's central theme will be Linguistic Justice and Institutiona</w:t>
      </w:r>
      <w:r>
        <w:rPr>
          <w:lang w:val="en-US"/>
        </w:rPr>
        <w:t>lity</w:t>
      </w:r>
      <w:r w:rsidRPr="00B86974">
        <w:rPr>
          <w:lang w:val="en-US"/>
        </w:rPr>
        <w:t xml:space="preserve"> in Latin America.</w:t>
      </w:r>
      <w:r>
        <w:rPr>
          <w:lang w:val="en-US"/>
        </w:rPr>
        <w:t xml:space="preserve"> </w:t>
      </w:r>
      <w:r w:rsidR="00ED7EEA" w:rsidRPr="00B86974">
        <w:rPr>
          <w:lang w:val="en-US"/>
        </w:rPr>
        <w:t xml:space="preserve">The workshop will take place from </w:t>
      </w:r>
      <w:r w:rsidR="00ED7EEA" w:rsidRPr="00917056">
        <w:rPr>
          <w:b/>
          <w:bCs/>
          <w:lang w:val="en-US"/>
        </w:rPr>
        <w:t>August 3 to 7, 2026</w:t>
      </w:r>
      <w:r w:rsidR="00ED7EEA" w:rsidRPr="00B86974">
        <w:rPr>
          <w:lang w:val="en-US"/>
        </w:rPr>
        <w:t>, and will offer simultaneous translation services to facilitate participa</w:t>
      </w:r>
      <w:r w:rsidR="00B661D3">
        <w:rPr>
          <w:lang w:val="en-US"/>
        </w:rPr>
        <w:t>tion of the attendants</w:t>
      </w:r>
      <w:r w:rsidR="00ED7EEA" w:rsidRPr="00B86974">
        <w:rPr>
          <w:lang w:val="en-US"/>
        </w:rPr>
        <w:t>.</w:t>
      </w:r>
      <w:r w:rsidR="00ED7EEA">
        <w:rPr>
          <w:lang w:val="en-US"/>
        </w:rPr>
        <w:t xml:space="preserve"> </w:t>
      </w:r>
    </w:p>
    <w:p w14:paraId="6799D369" w14:textId="102FCE78" w:rsidR="00CD6EF7" w:rsidRPr="00CD6EF7" w:rsidRDefault="00B86974" w:rsidP="00B86974">
      <w:pPr>
        <w:rPr>
          <w:lang w:val="en-US"/>
        </w:rPr>
      </w:pPr>
      <w:r w:rsidRPr="00B86974">
        <w:rPr>
          <w:lang w:val="en-US"/>
        </w:rPr>
        <w:t xml:space="preserve">Given their academic and social relevance, both the </w:t>
      </w:r>
      <w:r w:rsidRPr="00917056">
        <w:rPr>
          <w:b/>
          <w:bCs/>
          <w:i/>
          <w:iCs/>
          <w:lang w:val="en-US"/>
        </w:rPr>
        <w:t>Language Policy and Language Planning Workshop</w:t>
      </w:r>
      <w:r w:rsidRPr="00B86974">
        <w:rPr>
          <w:lang w:val="en-US"/>
        </w:rPr>
        <w:t xml:space="preserve"> and the </w:t>
      </w:r>
      <w:r w:rsidRPr="00917056">
        <w:rPr>
          <w:b/>
          <w:bCs/>
          <w:lang w:val="en-US"/>
        </w:rPr>
        <w:t>Nitobe 2026 Symposium</w:t>
      </w:r>
      <w:r w:rsidRPr="00B86974">
        <w:rPr>
          <w:lang w:val="en-US"/>
        </w:rPr>
        <w:t xml:space="preserve"> have been declared of institutional interest through Resolution R-502-2025, in accordance with Resolution R-177-2021.</w:t>
      </w:r>
    </w:p>
    <w:p w14:paraId="13503FD5" w14:textId="77777777" w:rsidR="00CD6EF7" w:rsidRPr="00CD6EF7" w:rsidRDefault="00CD6EF7" w:rsidP="00CD6EF7">
      <w:pPr>
        <w:rPr>
          <w:b/>
          <w:bCs/>
          <w:lang w:val="en-US"/>
        </w:rPr>
      </w:pPr>
      <w:r w:rsidRPr="00CD6EF7">
        <w:rPr>
          <w:b/>
          <w:bCs/>
          <w:lang w:val="en-US"/>
        </w:rPr>
        <w:t>General Objective</w:t>
      </w:r>
    </w:p>
    <w:p w14:paraId="08AD9C4F" w14:textId="082B9B36" w:rsidR="00CD6EF7" w:rsidRPr="00E47A1B" w:rsidRDefault="001646BE" w:rsidP="00CD6EF7">
      <w:pPr>
        <w:rPr>
          <w:lang w:val="en-US"/>
        </w:rPr>
      </w:pPr>
      <w:r w:rsidRPr="001646BE">
        <w:rPr>
          <w:lang w:val="en-US"/>
        </w:rPr>
        <w:lastRenderedPageBreak/>
        <w:t xml:space="preserve">The </w:t>
      </w:r>
      <w:r w:rsidR="00FC6F5A">
        <w:rPr>
          <w:lang w:val="en-US"/>
        </w:rPr>
        <w:t>s</w:t>
      </w:r>
      <w:r w:rsidRPr="001646BE">
        <w:rPr>
          <w:lang w:val="en-US"/>
        </w:rPr>
        <w:t xml:space="preserve">eminar </w:t>
      </w:r>
      <w:r w:rsidR="00FC6F5A">
        <w:rPr>
          <w:lang w:val="en-US"/>
        </w:rPr>
        <w:t>seeks t</w:t>
      </w:r>
      <w:r w:rsidR="00FC6F5A" w:rsidRPr="00FC6F5A">
        <w:rPr>
          <w:lang w:val="en-US"/>
        </w:rPr>
        <w:t>o establish a collaborative forum that fosters dialogue and the exchange of ideas among researchers, educators, and students in the fields of language policy, language planning, and the critical evaluation of language policies, with a focus on addressing the challenges and opportunities of contemporary language governance</w:t>
      </w:r>
      <w:r w:rsidR="00CD6EF7" w:rsidRPr="00A12CE7">
        <w:rPr>
          <w:lang w:val="en-US"/>
        </w:rPr>
        <w:t>.</w:t>
      </w:r>
    </w:p>
    <w:p w14:paraId="07523295" w14:textId="77777777" w:rsidR="00CD6EF7" w:rsidRPr="00CD6EF7" w:rsidRDefault="00CD6EF7" w:rsidP="00CD6EF7">
      <w:pPr>
        <w:rPr>
          <w:b/>
          <w:bCs/>
          <w:lang w:val="en-US"/>
        </w:rPr>
      </w:pPr>
      <w:r w:rsidRPr="00CD6EF7">
        <w:rPr>
          <w:b/>
          <w:bCs/>
          <w:lang w:val="en-US"/>
        </w:rPr>
        <w:t>Specific Objectives</w:t>
      </w:r>
    </w:p>
    <w:p w14:paraId="776B3439" w14:textId="70190875" w:rsidR="00CD6EF7" w:rsidRPr="00CD6EF7" w:rsidRDefault="00CD6EF7" w:rsidP="00A12CE7">
      <w:pPr>
        <w:numPr>
          <w:ilvl w:val="0"/>
          <w:numId w:val="7"/>
        </w:numPr>
        <w:rPr>
          <w:lang w:val="en-US"/>
        </w:rPr>
      </w:pPr>
      <w:r w:rsidRPr="00CD6EF7">
        <w:rPr>
          <w:lang w:val="en-US"/>
        </w:rPr>
        <w:t xml:space="preserve">Analyze the linguistic situation in Latin America </w:t>
      </w:r>
      <w:r w:rsidRPr="00A12CE7">
        <w:rPr>
          <w:lang w:val="en-US"/>
        </w:rPr>
        <w:t xml:space="preserve">and </w:t>
      </w:r>
      <w:r w:rsidRPr="00CD6EF7">
        <w:rPr>
          <w:lang w:val="en-US"/>
        </w:rPr>
        <w:t xml:space="preserve">Costa Rica </w:t>
      </w:r>
      <w:r w:rsidR="00A12CE7" w:rsidRPr="00A12CE7">
        <w:rPr>
          <w:lang w:val="en-US"/>
        </w:rPr>
        <w:t>applying the frameworks of Language Policy and Language Planning to identify key challenges and opportunities.</w:t>
      </w:r>
    </w:p>
    <w:p w14:paraId="66BF7474" w14:textId="20D6C9B3" w:rsidR="00CD6EF7" w:rsidRPr="00CD6EF7" w:rsidRDefault="00CD6EF7" w:rsidP="00A12CE7">
      <w:pPr>
        <w:numPr>
          <w:ilvl w:val="0"/>
          <w:numId w:val="7"/>
        </w:numPr>
        <w:rPr>
          <w:lang w:val="en-US"/>
        </w:rPr>
      </w:pPr>
      <w:r w:rsidRPr="00CD6EF7">
        <w:rPr>
          <w:lang w:val="en-US"/>
        </w:rPr>
        <w:t xml:space="preserve">Propose solutions </w:t>
      </w:r>
      <w:r w:rsidR="00A12CE7" w:rsidRPr="00A12CE7">
        <w:rPr>
          <w:lang w:val="en-US"/>
        </w:rPr>
        <w:t>regarding</w:t>
      </w:r>
      <w:r w:rsidRPr="00CD6EF7">
        <w:rPr>
          <w:lang w:val="en-US"/>
        </w:rPr>
        <w:t xml:space="preserve"> Linguistic Justice to address inequalities among languages and</w:t>
      </w:r>
      <w:r w:rsidR="00A12CE7" w:rsidRPr="00A12CE7">
        <w:rPr>
          <w:lang w:val="en-US"/>
        </w:rPr>
        <w:t xml:space="preserve"> </w:t>
      </w:r>
      <w:r w:rsidRPr="00CD6EF7">
        <w:rPr>
          <w:lang w:val="en-US"/>
        </w:rPr>
        <w:t>their relationship with human rights.</w:t>
      </w:r>
    </w:p>
    <w:p w14:paraId="59E368D2" w14:textId="77777777" w:rsidR="00CD6EF7" w:rsidRPr="00CD6EF7" w:rsidRDefault="00CD6EF7" w:rsidP="00CD6EF7">
      <w:pPr>
        <w:numPr>
          <w:ilvl w:val="0"/>
          <w:numId w:val="7"/>
        </w:numPr>
        <w:rPr>
          <w:lang w:val="en-US"/>
        </w:rPr>
      </w:pPr>
      <w:r w:rsidRPr="00CD6EF7">
        <w:rPr>
          <w:lang w:val="en-US"/>
        </w:rPr>
        <w:t>Update theoretical and practical knowledge in Language Policy and Language Planning, while strengthening academic ties to foster cooperation and optimize research resources.</w:t>
      </w:r>
    </w:p>
    <w:p w14:paraId="04392299" w14:textId="6E300B1A" w:rsidR="00CD6EF7" w:rsidRPr="00CD6EF7" w:rsidRDefault="00CD6EF7" w:rsidP="00CD6EF7">
      <w:pPr>
        <w:numPr>
          <w:ilvl w:val="0"/>
          <w:numId w:val="7"/>
        </w:numPr>
        <w:rPr>
          <w:lang w:val="en-US"/>
        </w:rPr>
      </w:pPr>
      <w:r w:rsidRPr="00CD6EF7">
        <w:rPr>
          <w:lang w:val="en-US"/>
        </w:rPr>
        <w:t xml:space="preserve">Disseminate </w:t>
      </w:r>
      <w:r w:rsidR="00A12CE7" w:rsidRPr="00A12CE7">
        <w:rPr>
          <w:lang w:val="en-US"/>
        </w:rPr>
        <w:t xml:space="preserve">progress and </w:t>
      </w:r>
      <w:r w:rsidRPr="00CD6EF7">
        <w:rPr>
          <w:lang w:val="en-US"/>
        </w:rPr>
        <w:t>research results that promote the recognition of linguistic diversity and the strengthening of linguistic rights.</w:t>
      </w:r>
    </w:p>
    <w:p w14:paraId="1EF1070C" w14:textId="3B66E3E1" w:rsidR="00CD6EF7" w:rsidRPr="00CD6EF7" w:rsidRDefault="00CD6EF7" w:rsidP="00CD6EF7">
      <w:pPr>
        <w:rPr>
          <w:b/>
          <w:bCs/>
          <w:lang w:val="en-US"/>
        </w:rPr>
      </w:pPr>
      <w:r w:rsidRPr="00CD6EF7">
        <w:rPr>
          <w:b/>
          <w:bCs/>
          <w:lang w:val="en-US"/>
        </w:rPr>
        <w:t>Presenter</w:t>
      </w:r>
      <w:r w:rsidR="00892F26">
        <w:rPr>
          <w:b/>
          <w:bCs/>
          <w:lang w:val="en-US"/>
        </w:rPr>
        <w:t>’s</w:t>
      </w:r>
      <w:r w:rsidRPr="00CD6EF7">
        <w:rPr>
          <w:b/>
          <w:bCs/>
          <w:lang w:val="en-US"/>
        </w:rPr>
        <w:t xml:space="preserve"> Profiles</w:t>
      </w:r>
    </w:p>
    <w:p w14:paraId="5972BB87" w14:textId="04FDEA3B" w:rsidR="00AA6284" w:rsidRPr="00AA6284" w:rsidRDefault="00AA6284" w:rsidP="00AA6284">
      <w:pPr>
        <w:numPr>
          <w:ilvl w:val="0"/>
          <w:numId w:val="8"/>
        </w:numPr>
        <w:rPr>
          <w:lang w:val="en-US"/>
        </w:rPr>
      </w:pPr>
      <w:r w:rsidRPr="00D54CE8">
        <w:rPr>
          <w:b/>
          <w:bCs/>
          <w:lang w:val="en-US"/>
        </w:rPr>
        <w:t>Dr. Carla Amorós Negre</w:t>
      </w:r>
      <w:r w:rsidR="00273CD8" w:rsidRPr="00D54CE8">
        <w:rPr>
          <w:b/>
          <w:bCs/>
          <w:lang w:val="en-US"/>
        </w:rPr>
        <w:t>(</w:t>
      </w:r>
      <w:hyperlink r:id="rId5" w:history="1">
        <w:r w:rsidR="00273CD8" w:rsidRPr="00D54CE8">
          <w:rPr>
            <w:rStyle w:val="Hyperlink"/>
            <w:b/>
            <w:bCs/>
            <w:lang w:val="en-US"/>
          </w:rPr>
          <w:t>https://www.aesla.org.es/es/user/carlitausales</w:t>
        </w:r>
      </w:hyperlink>
      <w:r w:rsidR="00273CD8" w:rsidRPr="00D54CE8">
        <w:rPr>
          <w:b/>
          <w:bCs/>
          <w:lang w:val="en-US"/>
        </w:rPr>
        <w:t>)</w:t>
      </w:r>
      <w:r w:rsidR="00273CD8" w:rsidRPr="00D54CE8">
        <w:rPr>
          <w:b/>
          <w:bCs/>
          <w:lang w:val="en-US"/>
        </w:rPr>
        <w:t>:</w:t>
      </w:r>
      <w:r w:rsidR="00273CD8">
        <w:rPr>
          <w:b/>
          <w:bCs/>
          <w:lang w:val="en-US"/>
        </w:rPr>
        <w:t xml:space="preserve"> </w:t>
      </w:r>
      <w:r w:rsidRPr="00273CD8">
        <w:rPr>
          <w:lang w:val="en-US"/>
        </w:rPr>
        <w:t>University of Salamanca, Spain</w:t>
      </w:r>
      <w:r w:rsidR="00273CD8" w:rsidRPr="00273CD8">
        <w:rPr>
          <w:lang w:val="en-US"/>
        </w:rPr>
        <w:t>.</w:t>
      </w:r>
      <w:r w:rsidRPr="00AA6284">
        <w:rPr>
          <w:b/>
          <w:bCs/>
          <w:lang w:val="en-US"/>
        </w:rPr>
        <w:t xml:space="preserve"> </w:t>
      </w:r>
      <w:r w:rsidRPr="00AA6284">
        <w:rPr>
          <w:lang w:val="en-US"/>
        </w:rPr>
        <w:t>Specialist in General Linguistics, with expertise in language policy, sociolinguistics, applied linguistics, and linguistic anthropology. She is the deputy director of the Official Master's Program "Teaching Spanish as a Foreign Language" at the University of Salamanca and the director of the Master's Program in Hispanic Language and Culture.</w:t>
      </w:r>
      <w:r w:rsidR="00273CD8">
        <w:rPr>
          <w:lang w:val="en-US"/>
        </w:rPr>
        <w:t xml:space="preserve"> </w:t>
      </w:r>
    </w:p>
    <w:p w14:paraId="2191181D" w14:textId="00011230" w:rsidR="00AA6284" w:rsidRPr="009068EB" w:rsidRDefault="00AA6284" w:rsidP="00AA6284">
      <w:pPr>
        <w:numPr>
          <w:ilvl w:val="0"/>
          <w:numId w:val="8"/>
        </w:numPr>
        <w:rPr>
          <w:lang w:val="en-US"/>
        </w:rPr>
      </w:pPr>
      <w:r w:rsidRPr="00D54CE8">
        <w:rPr>
          <w:b/>
          <w:bCs/>
          <w:lang w:val="en-US"/>
        </w:rPr>
        <w:t xml:space="preserve">Dr. Michele Gazzola </w:t>
      </w:r>
      <w:r w:rsidR="009068EB" w:rsidRPr="00D54CE8">
        <w:rPr>
          <w:b/>
          <w:bCs/>
          <w:lang w:val="en-US"/>
        </w:rPr>
        <w:t>(</w:t>
      </w:r>
      <w:hyperlink r:id="rId6" w:history="1">
        <w:r w:rsidR="009068EB" w:rsidRPr="00D54CE8">
          <w:rPr>
            <w:rStyle w:val="Hyperlink"/>
            <w:b/>
            <w:bCs/>
            <w:lang w:val="en-US"/>
          </w:rPr>
          <w:t>https://www.michelegazzola.com/</w:t>
        </w:r>
      </w:hyperlink>
      <w:r w:rsidR="009068EB" w:rsidRPr="00D54CE8">
        <w:rPr>
          <w:b/>
          <w:bCs/>
          <w:lang w:val="en-US"/>
        </w:rPr>
        <w:t>)</w:t>
      </w:r>
      <w:r w:rsidR="009068EB" w:rsidRPr="00D54CE8">
        <w:rPr>
          <w:b/>
          <w:bCs/>
          <w:lang w:val="en-US"/>
        </w:rPr>
        <w:t>:</w:t>
      </w:r>
      <w:r w:rsidR="009068EB" w:rsidRPr="00D54CE8">
        <w:rPr>
          <w:lang w:val="en-US"/>
        </w:rPr>
        <w:t xml:space="preserve"> </w:t>
      </w:r>
      <w:r w:rsidRPr="00D54CE8">
        <w:rPr>
          <w:lang w:val="en-US"/>
        </w:rPr>
        <w:t xml:space="preserve">Ulster </w:t>
      </w:r>
      <w:r w:rsidRPr="009068EB">
        <w:rPr>
          <w:lang w:val="en-US"/>
        </w:rPr>
        <w:t>University, United Kingdom</w:t>
      </w:r>
      <w:r w:rsidR="009068EB" w:rsidRPr="009068EB">
        <w:rPr>
          <w:lang w:val="en-US"/>
        </w:rPr>
        <w:t>.</w:t>
      </w:r>
      <w:r w:rsidRPr="009068EB">
        <w:rPr>
          <w:lang w:val="en-US"/>
        </w:rPr>
        <w:t xml:space="preserve"> </w:t>
      </w:r>
      <w:r w:rsidR="00F812CC">
        <w:rPr>
          <w:lang w:val="en-US"/>
        </w:rPr>
        <w:t>Associate</w:t>
      </w:r>
      <w:r w:rsidR="0028357C" w:rsidRPr="0028357C">
        <w:rPr>
          <w:lang w:val="en-US"/>
        </w:rPr>
        <w:t xml:space="preserve"> </w:t>
      </w:r>
      <w:r w:rsidR="00A0583E">
        <w:rPr>
          <w:lang w:val="en-US"/>
        </w:rPr>
        <w:t>p</w:t>
      </w:r>
      <w:r w:rsidR="0028357C" w:rsidRPr="0028357C">
        <w:rPr>
          <w:lang w:val="en-US"/>
        </w:rPr>
        <w:t>rofessor in the Faculty of Social Sciences and Applied Politics,</w:t>
      </w:r>
      <w:r w:rsidR="004E11E8">
        <w:rPr>
          <w:lang w:val="en-US"/>
        </w:rPr>
        <w:t xml:space="preserve"> with a</w:t>
      </w:r>
      <w:r w:rsidR="0028357C" w:rsidRPr="0028357C">
        <w:rPr>
          <w:lang w:val="en-US"/>
        </w:rPr>
        <w:t xml:space="preserve"> specializing in Public Policy and Administration. His research focuses on the analysis and evaluation of language policies, as well as the study of </w:t>
      </w:r>
      <w:r w:rsidR="0028357C" w:rsidRPr="0028357C">
        <w:rPr>
          <w:lang w:val="en-US"/>
        </w:rPr>
        <w:lastRenderedPageBreak/>
        <w:t>multilingualism from a political, economic, and social perspective. He is the editor of the international journal Language Problems and Language Planning (LPLP)</w:t>
      </w:r>
      <w:r w:rsidRPr="009068EB">
        <w:rPr>
          <w:lang w:val="en-US"/>
        </w:rPr>
        <w:t>.</w:t>
      </w:r>
    </w:p>
    <w:p w14:paraId="5656E3DB" w14:textId="0518AA88" w:rsidR="00AA6284" w:rsidRPr="00D54CE8" w:rsidRDefault="00AA6284" w:rsidP="00AA6284">
      <w:pPr>
        <w:numPr>
          <w:ilvl w:val="0"/>
          <w:numId w:val="8"/>
        </w:numPr>
        <w:rPr>
          <w:lang w:val="en-US"/>
        </w:rPr>
      </w:pPr>
      <w:r w:rsidRPr="00D54CE8">
        <w:rPr>
          <w:b/>
          <w:bCs/>
          <w:lang w:val="en-US"/>
        </w:rPr>
        <w:t>Dr. Alice Leal</w:t>
      </w:r>
      <w:r w:rsidR="00D54CE8" w:rsidRPr="00D54CE8">
        <w:rPr>
          <w:b/>
          <w:bCs/>
          <w:lang w:val="en-US"/>
        </w:rPr>
        <w:t xml:space="preserve"> </w:t>
      </w:r>
      <w:r w:rsidR="00D54CE8" w:rsidRPr="00D54CE8">
        <w:rPr>
          <w:b/>
          <w:bCs/>
          <w:lang w:val="en-US"/>
        </w:rPr>
        <w:t>(</w:t>
      </w:r>
      <w:hyperlink r:id="rId7" w:history="1">
        <w:r w:rsidR="00D54CE8" w:rsidRPr="00D54CE8">
          <w:rPr>
            <w:rStyle w:val="Hyperlink"/>
            <w:b/>
            <w:bCs/>
            <w:lang w:val="en-US"/>
          </w:rPr>
          <w:t>https://benjamins.com/catalog/persons/655090670</w:t>
        </w:r>
      </w:hyperlink>
      <w:r w:rsidR="00D54CE8" w:rsidRPr="00D54CE8">
        <w:rPr>
          <w:b/>
          <w:bCs/>
          <w:lang w:val="en-US"/>
        </w:rPr>
        <w:t>)</w:t>
      </w:r>
      <w:r w:rsidR="00D54CE8" w:rsidRPr="00D54CE8">
        <w:rPr>
          <w:b/>
          <w:bCs/>
          <w:lang w:val="en-US"/>
        </w:rPr>
        <w:t>:</w:t>
      </w:r>
      <w:r w:rsidRPr="00AA6284">
        <w:rPr>
          <w:b/>
          <w:bCs/>
          <w:lang w:val="en-US"/>
        </w:rPr>
        <w:t xml:space="preserve"> </w:t>
      </w:r>
      <w:r w:rsidR="000B59FE" w:rsidRPr="000B59FE">
        <w:rPr>
          <w:lang w:val="en-US"/>
        </w:rPr>
        <w:t>University of Witwatersrand, South Africa. Associate Professor and Head of the Department of Translation and Interpreting Studies at the School of Literature, Languages ​​and Media. Her research areas are translation studies and multilingualism. She is a book review editor for the international journal Language Problems and Language Planning (LPLP).</w:t>
      </w:r>
    </w:p>
    <w:p w14:paraId="5E7021CC" w14:textId="1B416FC0" w:rsidR="00AA6284" w:rsidRPr="009A27F5" w:rsidRDefault="00AA6284" w:rsidP="00AA6284">
      <w:pPr>
        <w:numPr>
          <w:ilvl w:val="0"/>
          <w:numId w:val="8"/>
        </w:numPr>
        <w:rPr>
          <w:lang w:val="en-US"/>
        </w:rPr>
      </w:pPr>
      <w:r w:rsidRPr="00AA6284">
        <w:rPr>
          <w:b/>
          <w:bCs/>
          <w:lang w:val="en-US"/>
        </w:rPr>
        <w:t xml:space="preserve">Dr. Mark Fettes </w:t>
      </w:r>
      <w:r w:rsidR="009A27F5" w:rsidRPr="009A27F5">
        <w:rPr>
          <w:b/>
          <w:bCs/>
          <w:lang w:val="en-US"/>
        </w:rPr>
        <w:t>(https://www.sfu.ca/education/faculty-profiles/mfettes.html)</w:t>
      </w:r>
      <w:r w:rsidR="009A27F5">
        <w:rPr>
          <w:b/>
          <w:bCs/>
          <w:lang w:val="en-US"/>
        </w:rPr>
        <w:t>:</w:t>
      </w:r>
      <w:r w:rsidR="009A27F5" w:rsidRPr="009A27F5">
        <w:rPr>
          <w:b/>
          <w:bCs/>
          <w:lang w:val="en-US"/>
        </w:rPr>
        <w:t xml:space="preserve"> </w:t>
      </w:r>
      <w:r w:rsidR="009A27F5" w:rsidRPr="009A27F5">
        <w:rPr>
          <w:lang w:val="en-US"/>
        </w:rPr>
        <w:t>Simon Fraser University, Canada. Associate Professor in the Faculty of Education. His research areas focus on the preservation and revitalization of indigenous languages, cultural diversity, and the management of multilingualism in the context of globalization.</w:t>
      </w:r>
    </w:p>
    <w:p w14:paraId="0ECD75C4" w14:textId="112C0496" w:rsidR="00AA6284" w:rsidRPr="00AA6284" w:rsidRDefault="00AA6284" w:rsidP="00AA6284">
      <w:pPr>
        <w:numPr>
          <w:ilvl w:val="0"/>
          <w:numId w:val="8"/>
        </w:numPr>
        <w:rPr>
          <w:b/>
          <w:bCs/>
          <w:lang w:val="en-US"/>
        </w:rPr>
      </w:pPr>
      <w:r w:rsidRPr="00AA6284">
        <w:rPr>
          <w:b/>
          <w:bCs/>
          <w:lang w:val="en-US"/>
        </w:rPr>
        <w:t xml:space="preserve">Bach. Ali García: </w:t>
      </w:r>
      <w:r w:rsidR="0079091B" w:rsidRPr="0079091B">
        <w:rPr>
          <w:lang w:val="en-US"/>
        </w:rPr>
        <w:t xml:space="preserve">University of Costa Rica. Advisor on Bribri language and culture in the Faculty of Letters. He is the author of the books </w:t>
      </w:r>
      <w:r w:rsidR="0079091B" w:rsidRPr="0079091B">
        <w:rPr>
          <w:i/>
          <w:iCs/>
          <w:lang w:val="en-US"/>
        </w:rPr>
        <w:t xml:space="preserve">Se’ </w:t>
      </w:r>
      <w:proofErr w:type="spellStart"/>
      <w:r w:rsidR="0079091B" w:rsidRPr="0079091B">
        <w:rPr>
          <w:i/>
          <w:iCs/>
          <w:lang w:val="en-US"/>
        </w:rPr>
        <w:t>dör</w:t>
      </w:r>
      <w:proofErr w:type="spellEnd"/>
      <w:r w:rsidR="0079091B" w:rsidRPr="0079091B">
        <w:rPr>
          <w:i/>
          <w:iCs/>
          <w:lang w:val="en-US"/>
        </w:rPr>
        <w:t xml:space="preserve"> </w:t>
      </w:r>
      <w:proofErr w:type="spellStart"/>
      <w:r w:rsidR="0079091B" w:rsidRPr="0079091B">
        <w:rPr>
          <w:i/>
          <w:iCs/>
          <w:lang w:val="en-US"/>
        </w:rPr>
        <w:t>stë</w:t>
      </w:r>
      <w:proofErr w:type="spellEnd"/>
      <w:r w:rsidR="0079091B" w:rsidRPr="0079091B">
        <w:rPr>
          <w:i/>
          <w:iCs/>
          <w:lang w:val="en-US"/>
        </w:rPr>
        <w:t xml:space="preserve">̀. </w:t>
      </w:r>
      <w:r w:rsidR="0079091B" w:rsidRPr="0079091B">
        <w:rPr>
          <w:i/>
          <w:iCs/>
        </w:rPr>
        <w:t>Somos arte: las enseñanzas del awá</w:t>
      </w:r>
      <w:r w:rsidR="0079091B" w:rsidRPr="0079091B">
        <w:t xml:space="preserve">, 2021, Costa Rica: Impresos GIK; and </w:t>
      </w:r>
      <w:proofErr w:type="spellStart"/>
      <w:r w:rsidR="0079091B" w:rsidRPr="0079091B">
        <w:rPr>
          <w:i/>
          <w:iCs/>
        </w:rPr>
        <w:t>Ditsö</w:t>
      </w:r>
      <w:proofErr w:type="spellEnd"/>
      <w:r w:rsidR="0079091B" w:rsidRPr="0079091B">
        <w:rPr>
          <w:i/>
          <w:iCs/>
        </w:rPr>
        <w:t xml:space="preserve">̀ </w:t>
      </w:r>
      <w:proofErr w:type="spellStart"/>
      <w:r w:rsidR="0079091B" w:rsidRPr="0079091B">
        <w:rPr>
          <w:i/>
          <w:iCs/>
        </w:rPr>
        <w:t>rukuö</w:t>
      </w:r>
      <w:proofErr w:type="spellEnd"/>
      <w:r w:rsidR="0079091B" w:rsidRPr="0079091B">
        <w:rPr>
          <w:i/>
          <w:iCs/>
        </w:rPr>
        <w:t xml:space="preserve">̀: Identidad de las semillas. </w:t>
      </w:r>
      <w:proofErr w:type="spellStart"/>
      <w:r w:rsidR="0079091B" w:rsidRPr="0079091B">
        <w:rPr>
          <w:i/>
          <w:iCs/>
          <w:lang w:val="en-US"/>
        </w:rPr>
        <w:t>Formación</w:t>
      </w:r>
      <w:proofErr w:type="spellEnd"/>
      <w:r w:rsidR="0079091B" w:rsidRPr="0079091B">
        <w:rPr>
          <w:i/>
          <w:iCs/>
          <w:lang w:val="en-US"/>
        </w:rPr>
        <w:t xml:space="preserve"> </w:t>
      </w:r>
      <w:proofErr w:type="spellStart"/>
      <w:r w:rsidR="0079091B" w:rsidRPr="0079091B">
        <w:rPr>
          <w:i/>
          <w:iCs/>
          <w:lang w:val="en-US"/>
        </w:rPr>
        <w:t>desde</w:t>
      </w:r>
      <w:proofErr w:type="spellEnd"/>
      <w:r w:rsidR="0079091B" w:rsidRPr="0079091B">
        <w:rPr>
          <w:i/>
          <w:iCs/>
          <w:lang w:val="en-US"/>
        </w:rPr>
        <w:t xml:space="preserve"> la </w:t>
      </w:r>
      <w:proofErr w:type="spellStart"/>
      <w:r w:rsidR="0079091B" w:rsidRPr="0079091B">
        <w:rPr>
          <w:i/>
          <w:iCs/>
          <w:lang w:val="en-US"/>
        </w:rPr>
        <w:t>naturaleza</w:t>
      </w:r>
      <w:proofErr w:type="spellEnd"/>
      <w:r w:rsidR="0079091B" w:rsidRPr="0079091B">
        <w:rPr>
          <w:lang w:val="en-US"/>
        </w:rPr>
        <w:t>, 2016, Switzerland: IUCN.</w:t>
      </w:r>
    </w:p>
    <w:p w14:paraId="7B2B8DD5" w14:textId="1B11D66A" w:rsidR="00AA6284" w:rsidRPr="00AA6284" w:rsidRDefault="00AA6284" w:rsidP="00AA6284">
      <w:pPr>
        <w:numPr>
          <w:ilvl w:val="0"/>
          <w:numId w:val="8"/>
        </w:numPr>
        <w:rPr>
          <w:b/>
          <w:bCs/>
          <w:lang w:val="en-US"/>
        </w:rPr>
      </w:pPr>
      <w:r w:rsidRPr="00AA6284">
        <w:rPr>
          <w:b/>
          <w:bCs/>
          <w:lang w:val="en-US"/>
        </w:rPr>
        <w:t xml:space="preserve">Dr. René Zúñiga </w:t>
      </w:r>
      <w:proofErr w:type="spellStart"/>
      <w:r w:rsidRPr="00AA6284">
        <w:rPr>
          <w:b/>
          <w:bCs/>
          <w:lang w:val="en-US"/>
        </w:rPr>
        <w:t>Argüello</w:t>
      </w:r>
      <w:proofErr w:type="spellEnd"/>
      <w:r w:rsidR="00C35C1A">
        <w:rPr>
          <w:b/>
          <w:bCs/>
          <w:lang w:val="en-US"/>
        </w:rPr>
        <w:t xml:space="preserve"> </w:t>
      </w:r>
      <w:r w:rsidR="00C35C1A" w:rsidRPr="00C35C1A">
        <w:rPr>
          <w:b/>
          <w:bCs/>
          <w:lang w:val="en-US"/>
        </w:rPr>
        <w:t>(https://www.facultadfilosofia.una.ac.cr/index.php/investigacion?view=article&amp;id=525:reneza&amp;catid=26)</w:t>
      </w:r>
      <w:r w:rsidR="00C35C1A">
        <w:rPr>
          <w:b/>
          <w:bCs/>
          <w:lang w:val="en-US"/>
        </w:rPr>
        <w:t>:</w:t>
      </w:r>
      <w:r w:rsidR="00C35C1A" w:rsidRPr="00C35C1A">
        <w:rPr>
          <w:b/>
          <w:bCs/>
          <w:lang w:val="en-US"/>
        </w:rPr>
        <w:t xml:space="preserve"> </w:t>
      </w:r>
      <w:r w:rsidR="00C35C1A" w:rsidRPr="00C35C1A">
        <w:rPr>
          <w:lang w:val="en-US"/>
        </w:rPr>
        <w:t xml:space="preserve">National University of Costa Rica. Professor at the School of Literature and Language Sciences, with an emphasis in Linguistics, and coordinator of the Central American Linguistics Program. His research focuses on the creole languages ​​spoken on the Caribbean coast of Central America, </w:t>
      </w:r>
      <w:r w:rsidR="00CC6326">
        <w:rPr>
          <w:lang w:val="en-US"/>
        </w:rPr>
        <w:t>particularly</w:t>
      </w:r>
      <w:r w:rsidR="00C35C1A" w:rsidRPr="00C35C1A">
        <w:rPr>
          <w:lang w:val="en-US"/>
        </w:rPr>
        <w:t xml:space="preserve"> the varieties spoken from Belize to Panama</w:t>
      </w:r>
      <w:r w:rsidRPr="00C35C1A">
        <w:rPr>
          <w:lang w:val="en-US"/>
        </w:rPr>
        <w:t>.</w:t>
      </w:r>
    </w:p>
    <w:p w14:paraId="50ED15F8" w14:textId="636F8889" w:rsidR="00AA6284" w:rsidRPr="00E630D5" w:rsidRDefault="00AA6284" w:rsidP="00AA6284">
      <w:pPr>
        <w:numPr>
          <w:ilvl w:val="0"/>
          <w:numId w:val="8"/>
        </w:numPr>
        <w:rPr>
          <w:b/>
          <w:bCs/>
        </w:rPr>
      </w:pPr>
      <w:r w:rsidRPr="009104FC">
        <w:rPr>
          <w:b/>
          <w:bCs/>
        </w:rPr>
        <w:t>Dr. Carlos Sánchez Avendaño</w:t>
      </w:r>
      <w:r w:rsidR="009104FC" w:rsidRPr="009104FC">
        <w:rPr>
          <w:b/>
          <w:bCs/>
        </w:rPr>
        <w:t xml:space="preserve"> </w:t>
      </w:r>
      <w:r w:rsidR="009104FC" w:rsidRPr="009104FC">
        <w:rPr>
          <w:b/>
          <w:bCs/>
        </w:rPr>
        <w:t>(https://filologia.ucr.ac.cr/personal/profesorado/carlos-sanchez-avendano/)</w:t>
      </w:r>
      <w:r w:rsidR="009104FC">
        <w:rPr>
          <w:b/>
          <w:bCs/>
        </w:rPr>
        <w:t>:</w:t>
      </w:r>
      <w:r w:rsidR="009104FC" w:rsidRPr="009104FC">
        <w:rPr>
          <w:b/>
          <w:bCs/>
        </w:rPr>
        <w:t xml:space="preserve"> </w:t>
      </w:r>
      <w:r w:rsidR="009104FC" w:rsidRPr="009104FC">
        <w:t xml:space="preserve">University </w:t>
      </w:r>
      <w:proofErr w:type="spellStart"/>
      <w:r w:rsidR="009104FC" w:rsidRPr="009104FC">
        <w:t>of</w:t>
      </w:r>
      <w:proofErr w:type="spellEnd"/>
      <w:r w:rsidR="009104FC" w:rsidRPr="009104FC">
        <w:t xml:space="preserve"> Costa Rica. </w:t>
      </w:r>
      <w:r w:rsidR="009104FC" w:rsidRPr="009104FC">
        <w:rPr>
          <w:lang w:val="en-US"/>
        </w:rPr>
        <w:t xml:space="preserve">Full Professor in the Faculty of Letters, specializing in Linguistics. His research area is endangered languages: language displacement, documentation, and revitalization. </w:t>
      </w:r>
      <w:r w:rsidR="009104FC" w:rsidRPr="00E630D5">
        <w:t xml:space="preserve">He </w:t>
      </w:r>
      <w:proofErr w:type="spellStart"/>
      <w:r w:rsidR="009104FC" w:rsidRPr="00E630D5">
        <w:t>is</w:t>
      </w:r>
      <w:proofErr w:type="spellEnd"/>
      <w:r w:rsidR="009104FC" w:rsidRPr="00E630D5">
        <w:t xml:space="preserve"> </w:t>
      </w:r>
      <w:proofErr w:type="spellStart"/>
      <w:r w:rsidR="009104FC" w:rsidRPr="00E630D5">
        <w:t>the</w:t>
      </w:r>
      <w:proofErr w:type="spellEnd"/>
      <w:r w:rsidR="009104FC" w:rsidRPr="00E630D5">
        <w:t xml:space="preserve"> </w:t>
      </w:r>
      <w:proofErr w:type="spellStart"/>
      <w:r w:rsidR="009104FC" w:rsidRPr="00E630D5">
        <w:t>author</w:t>
      </w:r>
      <w:proofErr w:type="spellEnd"/>
      <w:r w:rsidR="009104FC" w:rsidRPr="00E630D5">
        <w:t xml:space="preserve"> </w:t>
      </w:r>
      <w:proofErr w:type="spellStart"/>
      <w:r w:rsidR="009104FC" w:rsidRPr="00E630D5">
        <w:t>of</w:t>
      </w:r>
      <w:proofErr w:type="spellEnd"/>
      <w:r w:rsidR="009104FC" w:rsidRPr="00E630D5">
        <w:t xml:space="preserve"> </w:t>
      </w:r>
      <w:proofErr w:type="spellStart"/>
      <w:r w:rsidR="009104FC" w:rsidRPr="00E630D5">
        <w:t>the</w:t>
      </w:r>
      <w:proofErr w:type="spellEnd"/>
      <w:r w:rsidR="009104FC" w:rsidRPr="00E630D5">
        <w:t xml:space="preserve"> </w:t>
      </w:r>
      <w:proofErr w:type="spellStart"/>
      <w:r w:rsidR="009104FC" w:rsidRPr="00E630D5">
        <w:t>books</w:t>
      </w:r>
      <w:proofErr w:type="spellEnd"/>
      <w:r w:rsidR="009104FC" w:rsidRPr="00E630D5">
        <w:t xml:space="preserve"> </w:t>
      </w:r>
      <w:r w:rsidR="00B370AA" w:rsidRPr="00E630D5">
        <w:rPr>
          <w:i/>
          <w:iCs/>
        </w:rPr>
        <w:t xml:space="preserve">La traducción de </w:t>
      </w:r>
      <w:r w:rsidR="00B370AA" w:rsidRPr="00E630D5">
        <w:rPr>
          <w:i/>
          <w:iCs/>
        </w:rPr>
        <w:lastRenderedPageBreak/>
        <w:t xml:space="preserve">Guillermo </w:t>
      </w:r>
      <w:proofErr w:type="spellStart"/>
      <w:r w:rsidR="00B370AA" w:rsidRPr="00E630D5">
        <w:rPr>
          <w:i/>
          <w:iCs/>
        </w:rPr>
        <w:t>Gabb</w:t>
      </w:r>
      <w:proofErr w:type="spellEnd"/>
      <w:r w:rsidR="00B370AA" w:rsidRPr="00E630D5">
        <w:rPr>
          <w:i/>
          <w:iCs/>
        </w:rPr>
        <w:t xml:space="preserve"> del Evangelio según san Juan al bribri y su contexto de producción</w:t>
      </w:r>
      <w:r w:rsidR="00B370AA" w:rsidRPr="00E630D5">
        <w:t xml:space="preserve">, 2025, </w:t>
      </w:r>
      <w:r w:rsidR="00E630D5" w:rsidRPr="004129B5">
        <w:t xml:space="preserve">Costa Rica: Centro de Investigación en Identidad y Cultura Latinoamericanas; </w:t>
      </w:r>
      <w:r w:rsidR="00E630D5" w:rsidRPr="00E630D5">
        <w:rPr>
          <w:i/>
          <w:iCs/>
        </w:rPr>
        <w:t xml:space="preserve">La cola de la iguana. El pueblo </w:t>
      </w:r>
      <w:proofErr w:type="spellStart"/>
      <w:r w:rsidR="00E630D5" w:rsidRPr="00E630D5">
        <w:rPr>
          <w:i/>
          <w:iCs/>
        </w:rPr>
        <w:t>malecu</w:t>
      </w:r>
      <w:proofErr w:type="spellEnd"/>
      <w:r w:rsidR="00E630D5" w:rsidRPr="00E630D5">
        <w:rPr>
          <w:i/>
          <w:iCs/>
        </w:rPr>
        <w:t xml:space="preserve"> ante el desplazamiento de su lengua y su cultura tradicional</w:t>
      </w:r>
      <w:r w:rsidR="00E630D5" w:rsidRPr="004129B5">
        <w:t>, 2015, Costa Rica: Editorial de la Universidad de Costa Rica;</w:t>
      </w:r>
      <w:r w:rsidR="00E630D5">
        <w:t xml:space="preserve"> and</w:t>
      </w:r>
      <w:r w:rsidR="00E630D5" w:rsidRPr="004129B5">
        <w:t xml:space="preserve"> coautor </w:t>
      </w:r>
      <w:proofErr w:type="spellStart"/>
      <w:r w:rsidR="00E630D5">
        <w:t>of</w:t>
      </w:r>
      <w:proofErr w:type="spellEnd"/>
      <w:r w:rsidR="00E630D5" w:rsidRPr="004129B5">
        <w:t xml:space="preserve"> </w:t>
      </w:r>
      <w:r w:rsidR="00E630D5" w:rsidRPr="00E630D5">
        <w:rPr>
          <w:i/>
          <w:iCs/>
        </w:rPr>
        <w:t xml:space="preserve">Diccionario </w:t>
      </w:r>
      <w:proofErr w:type="spellStart"/>
      <w:r w:rsidR="00E630D5" w:rsidRPr="00E630D5">
        <w:rPr>
          <w:i/>
          <w:iCs/>
        </w:rPr>
        <w:t>malecu</w:t>
      </w:r>
      <w:proofErr w:type="spellEnd"/>
      <w:r w:rsidR="00E630D5" w:rsidRPr="00E630D5">
        <w:rPr>
          <w:i/>
          <w:iCs/>
        </w:rPr>
        <w:t>-español / español-</w:t>
      </w:r>
      <w:proofErr w:type="spellStart"/>
      <w:r w:rsidR="00E630D5" w:rsidRPr="00E630D5">
        <w:rPr>
          <w:i/>
          <w:iCs/>
        </w:rPr>
        <w:t>maleu</w:t>
      </w:r>
      <w:proofErr w:type="spellEnd"/>
      <w:r w:rsidR="00E630D5" w:rsidRPr="004129B5">
        <w:t>, 2023, Costa Rica: Editorial Tecnológica de Costa Rica</w:t>
      </w:r>
      <w:r w:rsidR="009104FC" w:rsidRPr="00E630D5">
        <w:t>.</w:t>
      </w:r>
    </w:p>
    <w:p w14:paraId="3270B305" w14:textId="10B73B79" w:rsidR="00AA6284" w:rsidRPr="00AA6284" w:rsidRDefault="00AA6284" w:rsidP="00AA6284">
      <w:pPr>
        <w:numPr>
          <w:ilvl w:val="0"/>
          <w:numId w:val="8"/>
        </w:numPr>
        <w:rPr>
          <w:b/>
          <w:bCs/>
          <w:lang w:val="en-US"/>
        </w:rPr>
      </w:pPr>
      <w:r w:rsidRPr="00AA6284">
        <w:rPr>
          <w:b/>
          <w:bCs/>
          <w:lang w:val="en-US"/>
        </w:rPr>
        <w:t xml:space="preserve">Dr. Joseph Farquharson </w:t>
      </w:r>
      <w:r w:rsidR="00E06B17" w:rsidRPr="00E06B17">
        <w:rPr>
          <w:b/>
          <w:bCs/>
          <w:lang w:val="en-US"/>
        </w:rPr>
        <w:t>(https://www.mona.uwi.edu/dllp/postgrad/joseph-t-farquharson)</w:t>
      </w:r>
      <w:r w:rsidR="00E06B17">
        <w:rPr>
          <w:b/>
          <w:bCs/>
          <w:lang w:val="en-US"/>
        </w:rPr>
        <w:t>:</w:t>
      </w:r>
      <w:r w:rsidR="00E06B17" w:rsidRPr="00E06B17">
        <w:rPr>
          <w:b/>
          <w:bCs/>
          <w:lang w:val="en-US"/>
        </w:rPr>
        <w:t xml:space="preserve"> </w:t>
      </w:r>
      <w:r w:rsidR="00E06B17" w:rsidRPr="00E06B17">
        <w:rPr>
          <w:lang w:val="en-US"/>
        </w:rPr>
        <w:t xml:space="preserve">University of the West Indies, Jamaica. </w:t>
      </w:r>
      <w:r w:rsidR="00162533">
        <w:rPr>
          <w:lang w:val="en-US"/>
        </w:rPr>
        <w:t>Associate</w:t>
      </w:r>
      <w:r w:rsidR="00162533" w:rsidRPr="0028357C">
        <w:rPr>
          <w:lang w:val="en-US"/>
        </w:rPr>
        <w:t xml:space="preserve"> </w:t>
      </w:r>
      <w:r w:rsidR="00162533">
        <w:rPr>
          <w:lang w:val="en-US"/>
        </w:rPr>
        <w:t>p</w:t>
      </w:r>
      <w:r w:rsidR="00162533" w:rsidRPr="0028357C">
        <w:rPr>
          <w:lang w:val="en-US"/>
        </w:rPr>
        <w:t xml:space="preserve">rofessor </w:t>
      </w:r>
      <w:r w:rsidR="00E06B17" w:rsidRPr="00E06B17">
        <w:rPr>
          <w:lang w:val="en-US"/>
        </w:rPr>
        <w:t xml:space="preserve">in the Department of Language, Linguistics, and Philosophy. His research interests include descriptive linguistics of Caribbean languages, lexicography, morphology, anthropological linguistics, and cultural studies. His publications include </w:t>
      </w:r>
      <w:r w:rsidR="00E06B17" w:rsidRPr="00883AD4">
        <w:rPr>
          <w:i/>
          <w:iCs/>
          <w:lang w:val="en-US"/>
        </w:rPr>
        <w:t>Sung speech acts: Towards an analysis of participant roles in Jamaican dancehall music</w:t>
      </w:r>
      <w:r w:rsidR="00E06B17" w:rsidRPr="00E06B17">
        <w:rPr>
          <w:lang w:val="en-US"/>
        </w:rPr>
        <w:t xml:space="preserve"> (2017) and </w:t>
      </w:r>
      <w:r w:rsidR="00E06B17" w:rsidRPr="00883AD4">
        <w:rPr>
          <w:i/>
          <w:iCs/>
          <w:lang w:val="en-US"/>
        </w:rPr>
        <w:t>Linguistic ideologies and the historical development of language use patterns in Jamaican music</w:t>
      </w:r>
      <w:r w:rsidR="00E06B17" w:rsidRPr="00E06B17">
        <w:rPr>
          <w:lang w:val="en-US"/>
        </w:rPr>
        <w:t xml:space="preserve"> (2017).</w:t>
      </w:r>
    </w:p>
    <w:p w14:paraId="28909E2F" w14:textId="6750B239" w:rsidR="00AA6284" w:rsidRPr="00AA6284" w:rsidRDefault="00AA6284" w:rsidP="00AA6284">
      <w:pPr>
        <w:numPr>
          <w:ilvl w:val="0"/>
          <w:numId w:val="8"/>
        </w:numPr>
        <w:rPr>
          <w:b/>
          <w:bCs/>
          <w:lang w:val="en-US"/>
        </w:rPr>
      </w:pPr>
      <w:r w:rsidRPr="00024757">
        <w:rPr>
          <w:b/>
          <w:bCs/>
          <w:lang w:val="en-US"/>
        </w:rPr>
        <w:t xml:space="preserve">Enrique López-Hurtado </w:t>
      </w:r>
      <w:r w:rsidR="008D426C" w:rsidRPr="00024757">
        <w:rPr>
          <w:b/>
          <w:bCs/>
          <w:lang w:val="en-US"/>
        </w:rPr>
        <w:t>(https://ich.unesco.org/es-estado/costa-rica-CR?info=contactos)</w:t>
      </w:r>
      <w:r w:rsidR="00024757" w:rsidRPr="00024757">
        <w:rPr>
          <w:b/>
          <w:bCs/>
          <w:lang w:val="en-US"/>
        </w:rPr>
        <w:t>:</w:t>
      </w:r>
      <w:r w:rsidR="008D426C" w:rsidRPr="00024757">
        <w:rPr>
          <w:b/>
          <w:bCs/>
          <w:lang w:val="en-US"/>
        </w:rPr>
        <w:t xml:space="preserve"> </w:t>
      </w:r>
      <w:r w:rsidR="008D426C" w:rsidRPr="00024757">
        <w:rPr>
          <w:lang w:val="en-US"/>
        </w:rPr>
        <w:t>Responsible for coordinating the Culture sector at the UNESCO regional office for Central America, Mexico and Colombia.</w:t>
      </w:r>
    </w:p>
    <w:p w14:paraId="4F1142F8" w14:textId="34E6D2E5" w:rsidR="00AA6284" w:rsidRPr="00AA6284" w:rsidRDefault="00AA6284" w:rsidP="00AA6284">
      <w:pPr>
        <w:numPr>
          <w:ilvl w:val="0"/>
          <w:numId w:val="8"/>
        </w:numPr>
        <w:rPr>
          <w:b/>
          <w:bCs/>
          <w:lang w:val="en-US"/>
        </w:rPr>
      </w:pPr>
      <w:r w:rsidRPr="00AA6284">
        <w:rPr>
          <w:b/>
          <w:bCs/>
          <w:lang w:val="en-US"/>
        </w:rPr>
        <w:t xml:space="preserve">Dr. Cecilia Gialdini </w:t>
      </w:r>
      <w:r w:rsidR="00A67B1A" w:rsidRPr="00A67B1A">
        <w:rPr>
          <w:b/>
          <w:bCs/>
          <w:lang w:val="en-US"/>
        </w:rPr>
        <w:t>(https://ceciliagialdini.com/)</w:t>
      </w:r>
      <w:r w:rsidR="00A67B1A">
        <w:rPr>
          <w:b/>
          <w:bCs/>
          <w:lang w:val="en-US"/>
        </w:rPr>
        <w:t>:</w:t>
      </w:r>
      <w:r w:rsidR="00A67B1A" w:rsidRPr="00A67B1A">
        <w:rPr>
          <w:b/>
          <w:bCs/>
          <w:lang w:val="en-US"/>
        </w:rPr>
        <w:t xml:space="preserve"> </w:t>
      </w:r>
      <w:r w:rsidR="00A67B1A" w:rsidRPr="00A67B1A">
        <w:rPr>
          <w:lang w:val="en-US"/>
        </w:rPr>
        <w:t xml:space="preserve">Queen’s University Belfast, Northern Ireland. Her research focuses on linguistic justice and minority rights, including indigenous peoples, traditional minorities, and emerging minorities such as migrants and refugees. She is currently working on the project “Can language heal society? Language rights in peacebuilding and </w:t>
      </w:r>
      <w:proofErr w:type="spellStart"/>
      <w:r w:rsidR="00A67B1A" w:rsidRPr="00A67B1A">
        <w:rPr>
          <w:lang w:val="en-US"/>
        </w:rPr>
        <w:t>decolonisation</w:t>
      </w:r>
      <w:proofErr w:type="spellEnd"/>
      <w:r w:rsidR="00A67B1A" w:rsidRPr="00A67B1A">
        <w:rPr>
          <w:lang w:val="en-US"/>
        </w:rPr>
        <w:t>,” which examines the intersections between linguistic justice and transitional justice, investigating institutional and community initiatives that promote justice and reconciliation through language in Northern Ireland, Colombia, and Norway.</w:t>
      </w:r>
    </w:p>
    <w:p w14:paraId="60291C48" w14:textId="1C50677E" w:rsidR="00CD6EF7" w:rsidRPr="00C86A1A" w:rsidRDefault="00AA6284" w:rsidP="006A7BB6">
      <w:pPr>
        <w:numPr>
          <w:ilvl w:val="0"/>
          <w:numId w:val="8"/>
        </w:numPr>
      </w:pPr>
      <w:r w:rsidRPr="00AA6284">
        <w:rPr>
          <w:b/>
          <w:bCs/>
          <w:lang w:val="en-US"/>
        </w:rPr>
        <w:t xml:space="preserve">Dr. Marielos Murillo </w:t>
      </w:r>
      <w:r w:rsidR="00062159" w:rsidRPr="00062159">
        <w:rPr>
          <w:b/>
          <w:bCs/>
          <w:lang w:val="en-US"/>
        </w:rPr>
        <w:t>(https://vinv.ucr.ac.cr/sigpro/web/researchers/204160014)</w:t>
      </w:r>
      <w:r w:rsidR="00062159">
        <w:rPr>
          <w:b/>
          <w:bCs/>
          <w:lang w:val="en-US"/>
        </w:rPr>
        <w:t>:</w:t>
      </w:r>
      <w:r w:rsidR="00062159" w:rsidRPr="00062159">
        <w:rPr>
          <w:b/>
          <w:bCs/>
          <w:lang w:val="en-US"/>
        </w:rPr>
        <w:t xml:space="preserve"> </w:t>
      </w:r>
      <w:r w:rsidR="00062159" w:rsidRPr="00062159">
        <w:rPr>
          <w:lang w:val="en-US"/>
        </w:rPr>
        <w:t xml:space="preserve">University of Costa Rica. </w:t>
      </w:r>
      <w:r w:rsidR="003E7D9B">
        <w:rPr>
          <w:lang w:val="en-US"/>
        </w:rPr>
        <w:t xml:space="preserve">Full </w:t>
      </w:r>
      <w:r w:rsidR="00062159" w:rsidRPr="00062159">
        <w:rPr>
          <w:lang w:val="en-US"/>
        </w:rPr>
        <w:t xml:space="preserve">Professor in the Faculty of Education, at the School of Teacher Training. </w:t>
      </w:r>
      <w:proofErr w:type="spellStart"/>
      <w:r w:rsidR="00062159" w:rsidRPr="00C86A1A">
        <w:t>She</w:t>
      </w:r>
      <w:proofErr w:type="spellEnd"/>
      <w:r w:rsidR="00062159" w:rsidRPr="00C86A1A">
        <w:t xml:space="preserve"> </w:t>
      </w:r>
      <w:proofErr w:type="spellStart"/>
      <w:r w:rsidR="00062159" w:rsidRPr="00C86A1A">
        <w:t>is</w:t>
      </w:r>
      <w:proofErr w:type="spellEnd"/>
      <w:r w:rsidR="00062159" w:rsidRPr="00C86A1A">
        <w:t xml:space="preserve"> </w:t>
      </w:r>
      <w:proofErr w:type="spellStart"/>
      <w:r w:rsidR="00062159" w:rsidRPr="00C86A1A">
        <w:t>the</w:t>
      </w:r>
      <w:proofErr w:type="spellEnd"/>
      <w:r w:rsidR="00062159" w:rsidRPr="00C86A1A">
        <w:t xml:space="preserve"> </w:t>
      </w:r>
      <w:proofErr w:type="spellStart"/>
      <w:r w:rsidR="00062159" w:rsidRPr="00C86A1A">
        <w:t>author</w:t>
      </w:r>
      <w:proofErr w:type="spellEnd"/>
      <w:r w:rsidR="00062159" w:rsidRPr="00C86A1A">
        <w:t xml:space="preserve"> </w:t>
      </w:r>
      <w:proofErr w:type="spellStart"/>
      <w:r w:rsidR="00062159" w:rsidRPr="00C86A1A">
        <w:t>of</w:t>
      </w:r>
      <w:proofErr w:type="spellEnd"/>
      <w:r w:rsidR="00062159" w:rsidRPr="00C86A1A">
        <w:t xml:space="preserve"> </w:t>
      </w:r>
      <w:proofErr w:type="spellStart"/>
      <w:r w:rsidR="00062159" w:rsidRPr="00C86A1A">
        <w:t>the</w:t>
      </w:r>
      <w:proofErr w:type="spellEnd"/>
      <w:r w:rsidR="00062159" w:rsidRPr="00C86A1A">
        <w:t xml:space="preserve"> </w:t>
      </w:r>
      <w:proofErr w:type="spellStart"/>
      <w:r w:rsidR="00062159" w:rsidRPr="00C86A1A">
        <w:t>books</w:t>
      </w:r>
      <w:proofErr w:type="spellEnd"/>
      <w:r w:rsidR="00062159" w:rsidRPr="00C86A1A">
        <w:t xml:space="preserve"> </w:t>
      </w:r>
      <w:r w:rsidR="008C1B6C" w:rsidRPr="00C86A1A">
        <w:rPr>
          <w:i/>
          <w:iCs/>
        </w:rPr>
        <w:t>Test de vocabulario para preescolares costarricenses de 3 a 6 años</w:t>
      </w:r>
      <w:r w:rsidR="00062159" w:rsidRPr="00C86A1A">
        <w:t xml:space="preserve">, 2011, Costa Rica: University </w:t>
      </w:r>
      <w:proofErr w:type="spellStart"/>
      <w:r w:rsidR="00062159" w:rsidRPr="00C86A1A">
        <w:t>of</w:t>
      </w:r>
      <w:proofErr w:type="spellEnd"/>
      <w:r w:rsidR="00062159" w:rsidRPr="00C86A1A">
        <w:t xml:space="preserve"> Costa </w:t>
      </w:r>
      <w:r w:rsidR="00062159" w:rsidRPr="00C86A1A">
        <w:lastRenderedPageBreak/>
        <w:t xml:space="preserve">Rica Press; </w:t>
      </w:r>
      <w:r w:rsidR="00C86A1A" w:rsidRPr="00C86A1A">
        <w:rPr>
          <w:i/>
          <w:iCs/>
        </w:rPr>
        <w:t>Creciendo en palabras la enseñanza del vocabulario en la escuela primaria. Manual para maestros de primer ciclo de la educación básica</w:t>
      </w:r>
      <w:r w:rsidR="00C86A1A" w:rsidRPr="004129B5">
        <w:t xml:space="preserve">, </w:t>
      </w:r>
      <w:r w:rsidR="00062159" w:rsidRPr="00C86A1A">
        <w:t xml:space="preserve">2011, Costa Rica: University </w:t>
      </w:r>
      <w:proofErr w:type="spellStart"/>
      <w:r w:rsidR="00062159" w:rsidRPr="00C86A1A">
        <w:t>of</w:t>
      </w:r>
      <w:proofErr w:type="spellEnd"/>
      <w:r w:rsidR="00062159" w:rsidRPr="00C86A1A">
        <w:t xml:space="preserve"> Costa Rica Press; and </w:t>
      </w:r>
      <w:proofErr w:type="spellStart"/>
      <w:r w:rsidR="00062159" w:rsidRPr="00C86A1A">
        <w:t>co-author</w:t>
      </w:r>
      <w:proofErr w:type="spellEnd"/>
      <w:r w:rsidR="00062159" w:rsidRPr="00C86A1A">
        <w:t xml:space="preserve"> </w:t>
      </w:r>
      <w:proofErr w:type="spellStart"/>
      <w:r w:rsidR="00062159" w:rsidRPr="00C86A1A">
        <w:t>of</w:t>
      </w:r>
      <w:proofErr w:type="spellEnd"/>
      <w:r w:rsidR="00062159" w:rsidRPr="00C86A1A">
        <w:t xml:space="preserve"> </w:t>
      </w:r>
      <w:proofErr w:type="spellStart"/>
      <w:r w:rsidR="00062159" w:rsidRPr="00C86A1A">
        <w:t>the</w:t>
      </w:r>
      <w:proofErr w:type="spellEnd"/>
      <w:r w:rsidR="00062159" w:rsidRPr="00C86A1A">
        <w:t xml:space="preserve"> </w:t>
      </w:r>
      <w:proofErr w:type="spellStart"/>
      <w:r w:rsidR="00062159" w:rsidRPr="00C86A1A">
        <w:t>books</w:t>
      </w:r>
      <w:proofErr w:type="spellEnd"/>
      <w:r w:rsidR="00062159" w:rsidRPr="00C86A1A">
        <w:t xml:space="preserve"> </w:t>
      </w:r>
      <w:r w:rsidR="001A4C29" w:rsidRPr="001A4C29">
        <w:rPr>
          <w:i/>
          <w:iCs/>
        </w:rPr>
        <w:t>Disponibilidad y riqueza léxica en los niños preescolares costarricenses</w:t>
      </w:r>
      <w:r w:rsidR="00062159" w:rsidRPr="00C86A1A">
        <w:t xml:space="preserve">, 2006, Costa Rica: University </w:t>
      </w:r>
      <w:proofErr w:type="spellStart"/>
      <w:r w:rsidR="00062159" w:rsidRPr="00C86A1A">
        <w:t>of</w:t>
      </w:r>
      <w:proofErr w:type="spellEnd"/>
      <w:r w:rsidR="00062159" w:rsidRPr="00C86A1A">
        <w:t xml:space="preserve"> Costa Rica Press; and </w:t>
      </w:r>
      <w:r w:rsidR="006A7BB6" w:rsidRPr="006A7BB6">
        <w:rPr>
          <w:i/>
          <w:iCs/>
        </w:rPr>
        <w:t>Léxico básico de los niños preescolares costarricenses</w:t>
      </w:r>
      <w:r w:rsidR="00062159" w:rsidRPr="00C86A1A">
        <w:t xml:space="preserve">, 2002, Costa Rica: University </w:t>
      </w:r>
      <w:proofErr w:type="spellStart"/>
      <w:r w:rsidR="00062159" w:rsidRPr="00C86A1A">
        <w:t>of</w:t>
      </w:r>
      <w:proofErr w:type="spellEnd"/>
      <w:r w:rsidR="00062159" w:rsidRPr="00C86A1A">
        <w:t xml:space="preserve"> Costa Rica Press</w:t>
      </w:r>
      <w:r w:rsidRPr="00C86A1A">
        <w:t>.</w:t>
      </w:r>
    </w:p>
    <w:p w14:paraId="242ED34B" w14:textId="77777777" w:rsidR="00CD6EF7" w:rsidRPr="00CD6EF7" w:rsidRDefault="00CD6EF7" w:rsidP="00CD6EF7">
      <w:pPr>
        <w:rPr>
          <w:b/>
          <w:bCs/>
          <w:lang w:val="en-US"/>
        </w:rPr>
      </w:pPr>
      <w:r w:rsidRPr="00CD6EF7">
        <w:rPr>
          <w:b/>
          <w:bCs/>
          <w:lang w:val="en-US"/>
        </w:rPr>
        <w:t>Descriptors</w:t>
      </w:r>
    </w:p>
    <w:p w14:paraId="336CB59F" w14:textId="77777777" w:rsidR="00CD6EF7" w:rsidRPr="00CD6EF7" w:rsidRDefault="00CD6EF7" w:rsidP="00CD6EF7">
      <w:pPr>
        <w:numPr>
          <w:ilvl w:val="0"/>
          <w:numId w:val="9"/>
        </w:numPr>
        <w:rPr>
          <w:lang w:val="en-US"/>
        </w:rPr>
      </w:pPr>
      <w:r w:rsidRPr="00CD6EF7">
        <w:rPr>
          <w:lang w:val="en-US"/>
        </w:rPr>
        <w:t>Language barrier</w:t>
      </w:r>
    </w:p>
    <w:p w14:paraId="6C805247" w14:textId="77777777" w:rsidR="00CD6EF7" w:rsidRPr="00CD6EF7" w:rsidRDefault="00CD6EF7" w:rsidP="00CD6EF7">
      <w:pPr>
        <w:numPr>
          <w:ilvl w:val="0"/>
          <w:numId w:val="9"/>
        </w:numPr>
        <w:rPr>
          <w:lang w:val="en-US"/>
        </w:rPr>
      </w:pPr>
      <w:r w:rsidRPr="00CD6EF7">
        <w:rPr>
          <w:lang w:val="en-US"/>
        </w:rPr>
        <w:t>Bilingualism</w:t>
      </w:r>
    </w:p>
    <w:p w14:paraId="11E14C81" w14:textId="6C192D9C" w:rsidR="00CD6EF7" w:rsidRPr="00CD6EF7" w:rsidRDefault="00CD6EF7" w:rsidP="00CD6EF7">
      <w:pPr>
        <w:numPr>
          <w:ilvl w:val="0"/>
          <w:numId w:val="9"/>
        </w:numPr>
        <w:rPr>
          <w:lang w:val="en-US"/>
        </w:rPr>
      </w:pPr>
      <w:r w:rsidRPr="00CD6EF7">
        <w:rPr>
          <w:lang w:val="en-US"/>
        </w:rPr>
        <w:t>L</w:t>
      </w:r>
      <w:r w:rsidR="00030102">
        <w:rPr>
          <w:lang w:val="en-US"/>
        </w:rPr>
        <w:t>inguistic</w:t>
      </w:r>
      <w:r w:rsidRPr="00CD6EF7">
        <w:rPr>
          <w:lang w:val="en-US"/>
        </w:rPr>
        <w:t xml:space="preserve"> change</w:t>
      </w:r>
    </w:p>
    <w:p w14:paraId="0B40BB1F" w14:textId="77777777" w:rsidR="00CD6EF7" w:rsidRPr="00CD6EF7" w:rsidRDefault="00CD6EF7" w:rsidP="00CD6EF7">
      <w:pPr>
        <w:numPr>
          <w:ilvl w:val="0"/>
          <w:numId w:val="9"/>
        </w:numPr>
        <w:rPr>
          <w:lang w:val="en-US"/>
        </w:rPr>
      </w:pPr>
      <w:r w:rsidRPr="00CD6EF7">
        <w:rPr>
          <w:lang w:val="en-US"/>
        </w:rPr>
        <w:t>Language behavior</w:t>
      </w:r>
    </w:p>
    <w:p w14:paraId="4D5747F6" w14:textId="77777777" w:rsidR="00CD6EF7" w:rsidRPr="00CD6EF7" w:rsidRDefault="00CD6EF7" w:rsidP="00CD6EF7">
      <w:pPr>
        <w:numPr>
          <w:ilvl w:val="0"/>
          <w:numId w:val="9"/>
        </w:numPr>
        <w:rPr>
          <w:lang w:val="en-US"/>
        </w:rPr>
      </w:pPr>
      <w:r w:rsidRPr="00CD6EF7">
        <w:rPr>
          <w:lang w:val="en-US"/>
        </w:rPr>
        <w:t>Bilingual education</w:t>
      </w:r>
    </w:p>
    <w:p w14:paraId="28708EF2" w14:textId="77777777" w:rsidR="00CD6EF7" w:rsidRPr="00CD6EF7" w:rsidRDefault="00CD6EF7" w:rsidP="00CD6EF7">
      <w:pPr>
        <w:numPr>
          <w:ilvl w:val="0"/>
          <w:numId w:val="9"/>
        </w:numPr>
        <w:rPr>
          <w:lang w:val="en-US"/>
        </w:rPr>
      </w:pPr>
      <w:r w:rsidRPr="00CD6EF7">
        <w:rPr>
          <w:lang w:val="en-US"/>
        </w:rPr>
        <w:t>Mother tongue teaching</w:t>
      </w:r>
    </w:p>
    <w:p w14:paraId="0128A6F2" w14:textId="77777777" w:rsidR="00CD6EF7" w:rsidRPr="00CD6EF7" w:rsidRDefault="00CD6EF7" w:rsidP="00CD6EF7">
      <w:pPr>
        <w:numPr>
          <w:ilvl w:val="0"/>
          <w:numId w:val="9"/>
        </w:numPr>
        <w:rPr>
          <w:lang w:val="en-US"/>
        </w:rPr>
      </w:pPr>
      <w:r w:rsidRPr="00CD6EF7">
        <w:rPr>
          <w:lang w:val="en-US"/>
        </w:rPr>
        <w:t>Second language teaching</w:t>
      </w:r>
    </w:p>
    <w:p w14:paraId="0F993AE7" w14:textId="77777777" w:rsidR="00CD6EF7" w:rsidRPr="00CD6EF7" w:rsidRDefault="00CD6EF7" w:rsidP="00CD6EF7">
      <w:pPr>
        <w:numPr>
          <w:ilvl w:val="0"/>
          <w:numId w:val="9"/>
        </w:numPr>
        <w:rPr>
          <w:lang w:val="en-US"/>
        </w:rPr>
      </w:pPr>
      <w:r w:rsidRPr="00CD6EF7">
        <w:rPr>
          <w:lang w:val="en-US"/>
        </w:rPr>
        <w:t>Esperanto</w:t>
      </w:r>
    </w:p>
    <w:p w14:paraId="0475711C" w14:textId="77777777" w:rsidR="00CD6EF7" w:rsidRPr="00CD6EF7" w:rsidRDefault="00CD6EF7" w:rsidP="00CD6EF7">
      <w:pPr>
        <w:numPr>
          <w:ilvl w:val="0"/>
          <w:numId w:val="9"/>
        </w:numPr>
        <w:rPr>
          <w:lang w:val="en-US"/>
        </w:rPr>
      </w:pPr>
      <w:r w:rsidRPr="00CD6EF7">
        <w:rPr>
          <w:lang w:val="en-US"/>
        </w:rPr>
        <w:t>Ethnolinguistics</w:t>
      </w:r>
    </w:p>
    <w:p w14:paraId="2880FF33" w14:textId="77777777" w:rsidR="00CD6EF7" w:rsidRPr="00CD6EF7" w:rsidRDefault="00CD6EF7" w:rsidP="00CD6EF7">
      <w:pPr>
        <w:numPr>
          <w:ilvl w:val="0"/>
          <w:numId w:val="9"/>
        </w:numPr>
        <w:rPr>
          <w:lang w:val="en-US"/>
        </w:rPr>
      </w:pPr>
      <w:r w:rsidRPr="00CD6EF7">
        <w:rPr>
          <w:lang w:val="en-US"/>
        </w:rPr>
        <w:t>Philosophy (cultural, political)</w:t>
      </w:r>
    </w:p>
    <w:p w14:paraId="77CB1650" w14:textId="77777777" w:rsidR="00CD6EF7" w:rsidRPr="00CD6EF7" w:rsidRDefault="00CD6EF7" w:rsidP="00CD6EF7">
      <w:pPr>
        <w:numPr>
          <w:ilvl w:val="0"/>
          <w:numId w:val="9"/>
        </w:numPr>
        <w:rPr>
          <w:lang w:val="en-US"/>
        </w:rPr>
      </w:pPr>
      <w:r w:rsidRPr="00CD6EF7">
        <w:rPr>
          <w:lang w:val="en-US"/>
        </w:rPr>
        <w:t>Linguistic research</w:t>
      </w:r>
    </w:p>
    <w:p w14:paraId="4523E7E5" w14:textId="77777777" w:rsidR="00CD6EF7" w:rsidRPr="00CD6EF7" w:rsidRDefault="00CD6EF7" w:rsidP="00CD6EF7">
      <w:pPr>
        <w:numPr>
          <w:ilvl w:val="0"/>
          <w:numId w:val="9"/>
        </w:numPr>
        <w:rPr>
          <w:lang w:val="en-US"/>
        </w:rPr>
      </w:pPr>
      <w:r w:rsidRPr="00CD6EF7">
        <w:rPr>
          <w:lang w:val="en-US"/>
        </w:rPr>
        <w:t>International auxiliary language</w:t>
      </w:r>
    </w:p>
    <w:p w14:paraId="0D8422EC" w14:textId="77777777" w:rsidR="00CD6EF7" w:rsidRPr="00CD6EF7" w:rsidRDefault="00CD6EF7" w:rsidP="00CD6EF7">
      <w:pPr>
        <w:numPr>
          <w:ilvl w:val="0"/>
          <w:numId w:val="9"/>
        </w:numPr>
        <w:rPr>
          <w:lang w:val="en-US"/>
        </w:rPr>
      </w:pPr>
      <w:r w:rsidRPr="00CD6EF7">
        <w:rPr>
          <w:lang w:val="en-US"/>
        </w:rPr>
        <w:t>Foreign language</w:t>
      </w:r>
    </w:p>
    <w:p w14:paraId="213C6C56" w14:textId="77777777" w:rsidR="00CD6EF7" w:rsidRPr="00CD6EF7" w:rsidRDefault="00CD6EF7" w:rsidP="00CD6EF7">
      <w:pPr>
        <w:numPr>
          <w:ilvl w:val="0"/>
          <w:numId w:val="9"/>
        </w:numPr>
        <w:rPr>
          <w:lang w:val="en-US"/>
        </w:rPr>
      </w:pPr>
      <w:r w:rsidRPr="00CD6EF7">
        <w:rPr>
          <w:lang w:val="en-US"/>
        </w:rPr>
        <w:t>National language</w:t>
      </w:r>
    </w:p>
    <w:p w14:paraId="2614E65A" w14:textId="77777777" w:rsidR="00CD6EF7" w:rsidRPr="00CD6EF7" w:rsidRDefault="00CD6EF7" w:rsidP="00CD6EF7">
      <w:pPr>
        <w:numPr>
          <w:ilvl w:val="0"/>
          <w:numId w:val="9"/>
        </w:numPr>
        <w:rPr>
          <w:lang w:val="en-US"/>
        </w:rPr>
      </w:pPr>
      <w:r w:rsidRPr="00CD6EF7">
        <w:rPr>
          <w:lang w:val="en-US"/>
        </w:rPr>
        <w:t>Controlled languages</w:t>
      </w:r>
    </w:p>
    <w:p w14:paraId="0AD5CCA3" w14:textId="77777777" w:rsidR="00CD6EF7" w:rsidRPr="00CD6EF7" w:rsidRDefault="00CD6EF7" w:rsidP="00CD6EF7">
      <w:pPr>
        <w:numPr>
          <w:ilvl w:val="0"/>
          <w:numId w:val="9"/>
        </w:numPr>
        <w:rPr>
          <w:lang w:val="en-US"/>
        </w:rPr>
      </w:pPr>
      <w:r w:rsidRPr="00CD6EF7">
        <w:rPr>
          <w:lang w:val="en-US"/>
        </w:rPr>
        <w:t>Linguistics</w:t>
      </w:r>
    </w:p>
    <w:p w14:paraId="471836B2" w14:textId="77777777" w:rsidR="00CD6EF7" w:rsidRPr="00CD6EF7" w:rsidRDefault="00CD6EF7" w:rsidP="00CD6EF7">
      <w:pPr>
        <w:numPr>
          <w:ilvl w:val="0"/>
          <w:numId w:val="9"/>
        </w:numPr>
        <w:rPr>
          <w:lang w:val="en-US"/>
        </w:rPr>
      </w:pPr>
      <w:r w:rsidRPr="00CD6EF7">
        <w:rPr>
          <w:lang w:val="en-US"/>
        </w:rPr>
        <w:lastRenderedPageBreak/>
        <w:t>Linguistic minority</w:t>
      </w:r>
    </w:p>
    <w:p w14:paraId="06F72E53" w14:textId="77777777" w:rsidR="00CD6EF7" w:rsidRPr="00CD6EF7" w:rsidRDefault="00CD6EF7" w:rsidP="00CD6EF7">
      <w:pPr>
        <w:numPr>
          <w:ilvl w:val="0"/>
          <w:numId w:val="9"/>
        </w:numPr>
        <w:rPr>
          <w:lang w:val="en-US"/>
        </w:rPr>
      </w:pPr>
      <w:r w:rsidRPr="00CD6EF7">
        <w:rPr>
          <w:lang w:val="en-US"/>
        </w:rPr>
        <w:t>Multilingualism</w:t>
      </w:r>
    </w:p>
    <w:p w14:paraId="53B8C998" w14:textId="77777777" w:rsidR="00CD6EF7" w:rsidRPr="00CD6EF7" w:rsidRDefault="00CD6EF7" w:rsidP="00CD6EF7">
      <w:pPr>
        <w:numPr>
          <w:ilvl w:val="0"/>
          <w:numId w:val="9"/>
        </w:numPr>
        <w:rPr>
          <w:lang w:val="en-US"/>
        </w:rPr>
      </w:pPr>
      <w:r w:rsidRPr="00CD6EF7">
        <w:rPr>
          <w:lang w:val="en-US"/>
        </w:rPr>
        <w:t>Cultural policy</w:t>
      </w:r>
    </w:p>
    <w:p w14:paraId="731AA2D5" w14:textId="77777777" w:rsidR="00CD6EF7" w:rsidRPr="00CD6EF7" w:rsidRDefault="00CD6EF7" w:rsidP="00CD6EF7">
      <w:pPr>
        <w:numPr>
          <w:ilvl w:val="0"/>
          <w:numId w:val="9"/>
        </w:numPr>
        <w:rPr>
          <w:lang w:val="en-US"/>
        </w:rPr>
      </w:pPr>
      <w:r w:rsidRPr="00CD6EF7">
        <w:rPr>
          <w:lang w:val="en-US"/>
        </w:rPr>
        <w:t>Language policy</w:t>
      </w:r>
    </w:p>
    <w:p w14:paraId="5FE5C4AE" w14:textId="77777777" w:rsidR="00CD6EF7" w:rsidRPr="00CD6EF7" w:rsidRDefault="00CD6EF7" w:rsidP="00CD6EF7">
      <w:pPr>
        <w:numPr>
          <w:ilvl w:val="0"/>
          <w:numId w:val="9"/>
        </w:numPr>
        <w:rPr>
          <w:lang w:val="en-US"/>
        </w:rPr>
      </w:pPr>
      <w:r w:rsidRPr="00CD6EF7">
        <w:rPr>
          <w:lang w:val="en-US"/>
        </w:rPr>
        <w:t>Sociolinguistics</w:t>
      </w:r>
    </w:p>
    <w:p w14:paraId="0CB7386E" w14:textId="77777777" w:rsidR="00CD6EF7" w:rsidRPr="00CD6EF7" w:rsidRDefault="00CD6EF7" w:rsidP="00CD6EF7">
      <w:pPr>
        <w:numPr>
          <w:ilvl w:val="0"/>
          <w:numId w:val="9"/>
        </w:numPr>
        <w:rPr>
          <w:lang w:val="en-US"/>
        </w:rPr>
      </w:pPr>
      <w:r w:rsidRPr="00CD6EF7">
        <w:rPr>
          <w:lang w:val="en-US"/>
        </w:rPr>
        <w:t>Language unification</w:t>
      </w:r>
    </w:p>
    <w:p w14:paraId="6BFC990B" w14:textId="77777777" w:rsidR="00CD6EF7" w:rsidRPr="00CD6EF7" w:rsidRDefault="00CD6EF7" w:rsidP="00CD6EF7">
      <w:pPr>
        <w:rPr>
          <w:b/>
          <w:bCs/>
          <w:lang w:val="en-US"/>
        </w:rPr>
      </w:pPr>
      <w:r w:rsidRPr="00CD6EF7">
        <w:rPr>
          <w:b/>
          <w:bCs/>
          <w:lang w:val="en-US"/>
        </w:rPr>
        <w:t>Participants</w:t>
      </w:r>
    </w:p>
    <w:p w14:paraId="548826F8" w14:textId="77777777" w:rsidR="00CD6EF7" w:rsidRPr="00CD6EF7" w:rsidRDefault="00CD6EF7" w:rsidP="00CD6EF7">
      <w:pPr>
        <w:rPr>
          <w:lang w:val="en-US"/>
        </w:rPr>
      </w:pPr>
      <w:r w:rsidRPr="00CD6EF7">
        <w:rPr>
          <w:lang w:val="en-US"/>
        </w:rPr>
        <w:t>This seminar is intended for:</w:t>
      </w:r>
    </w:p>
    <w:p w14:paraId="064BC832" w14:textId="77777777" w:rsidR="00CD6EF7" w:rsidRPr="00CD6EF7" w:rsidRDefault="00CD6EF7" w:rsidP="00CD6EF7">
      <w:pPr>
        <w:numPr>
          <w:ilvl w:val="0"/>
          <w:numId w:val="10"/>
        </w:numPr>
        <w:rPr>
          <w:lang w:val="en-US"/>
        </w:rPr>
      </w:pPr>
      <w:r w:rsidRPr="00CD6EF7">
        <w:rPr>
          <w:lang w:val="en-US"/>
        </w:rPr>
        <w:t>Researchers</w:t>
      </w:r>
    </w:p>
    <w:p w14:paraId="244BE04F" w14:textId="77777777" w:rsidR="00CD6EF7" w:rsidRPr="00CD6EF7" w:rsidRDefault="00CD6EF7" w:rsidP="00CD6EF7">
      <w:pPr>
        <w:numPr>
          <w:ilvl w:val="0"/>
          <w:numId w:val="10"/>
        </w:numPr>
        <w:rPr>
          <w:lang w:val="en-US"/>
        </w:rPr>
      </w:pPr>
      <w:r w:rsidRPr="00CD6EF7">
        <w:rPr>
          <w:lang w:val="en-US"/>
        </w:rPr>
        <w:t>Specialists</w:t>
      </w:r>
    </w:p>
    <w:p w14:paraId="0DE90EBE" w14:textId="77777777" w:rsidR="00CD6EF7" w:rsidRPr="00CD6EF7" w:rsidRDefault="00CD6EF7" w:rsidP="00CD6EF7">
      <w:pPr>
        <w:numPr>
          <w:ilvl w:val="0"/>
          <w:numId w:val="10"/>
        </w:numPr>
        <w:rPr>
          <w:lang w:val="en-US"/>
        </w:rPr>
      </w:pPr>
      <w:r w:rsidRPr="00CD6EF7">
        <w:rPr>
          <w:lang w:val="en-US"/>
        </w:rPr>
        <w:t>University students</w:t>
      </w:r>
    </w:p>
    <w:p w14:paraId="40E752E9" w14:textId="77777777" w:rsidR="00CD6EF7" w:rsidRPr="00CD6EF7" w:rsidRDefault="00CD6EF7" w:rsidP="00CD6EF7">
      <w:pPr>
        <w:numPr>
          <w:ilvl w:val="0"/>
          <w:numId w:val="10"/>
        </w:numPr>
        <w:rPr>
          <w:lang w:val="en-US"/>
        </w:rPr>
      </w:pPr>
      <w:r w:rsidRPr="00CD6EF7">
        <w:rPr>
          <w:lang w:val="en-US"/>
        </w:rPr>
        <w:t>Professionals in Language Policy, Language Planning, Linguistic Justice, and Language Law</w:t>
      </w:r>
    </w:p>
    <w:p w14:paraId="05647DDA" w14:textId="77777777" w:rsidR="00CD6EF7" w:rsidRPr="00CD6EF7" w:rsidRDefault="00CD6EF7" w:rsidP="00CD6EF7">
      <w:pPr>
        <w:rPr>
          <w:b/>
          <w:bCs/>
          <w:lang w:val="en-US"/>
        </w:rPr>
      </w:pPr>
      <w:r w:rsidRPr="00CD6EF7">
        <w:rPr>
          <w:b/>
          <w:bCs/>
          <w:lang w:val="en-US"/>
        </w:rPr>
        <w:t>Organizers</w:t>
      </w:r>
    </w:p>
    <w:p w14:paraId="7B3CD96D" w14:textId="77777777" w:rsidR="00CD6EF7" w:rsidRPr="00CD6EF7" w:rsidRDefault="00CD6EF7" w:rsidP="00CD6EF7">
      <w:pPr>
        <w:numPr>
          <w:ilvl w:val="0"/>
          <w:numId w:val="11"/>
        </w:numPr>
        <w:rPr>
          <w:lang w:val="en-US"/>
        </w:rPr>
      </w:pPr>
      <w:r w:rsidRPr="00CD6EF7">
        <w:rPr>
          <w:b/>
          <w:bCs/>
          <w:lang w:val="en-US"/>
        </w:rPr>
        <w:t>Coordinator:</w:t>
      </w:r>
      <w:r w:rsidRPr="00CD6EF7">
        <w:rPr>
          <w:lang w:val="en-US"/>
        </w:rPr>
        <w:t xml:space="preserve"> Dr. Jorge Antonio Leoni de León</w:t>
      </w:r>
    </w:p>
    <w:p w14:paraId="686E2481" w14:textId="77777777" w:rsidR="00CD6EF7" w:rsidRPr="00CD6EF7" w:rsidRDefault="00CD6EF7" w:rsidP="00CD6EF7">
      <w:pPr>
        <w:numPr>
          <w:ilvl w:val="0"/>
          <w:numId w:val="11"/>
        </w:numPr>
        <w:rPr>
          <w:lang w:val="en-US"/>
        </w:rPr>
      </w:pPr>
      <w:r w:rsidRPr="00CD6EF7">
        <w:rPr>
          <w:b/>
          <w:bCs/>
          <w:lang w:val="en-US"/>
        </w:rPr>
        <w:t>Collaborating researchers:</w:t>
      </w:r>
      <w:r w:rsidRPr="00CD6EF7">
        <w:rPr>
          <w:lang w:val="en-US"/>
        </w:rPr>
        <w:t xml:space="preserve"> Dr. Gabriela Cruz Volio and M.L. Ericka Vargas Castro</w:t>
      </w:r>
    </w:p>
    <w:p w14:paraId="647B5715" w14:textId="77777777" w:rsidR="00CD6EF7" w:rsidRPr="00CD6EF7" w:rsidRDefault="00CD6EF7" w:rsidP="00CD6EF7">
      <w:pPr>
        <w:rPr>
          <w:b/>
          <w:bCs/>
          <w:lang w:val="en-US"/>
        </w:rPr>
      </w:pPr>
      <w:r w:rsidRPr="00CD6EF7">
        <w:rPr>
          <w:b/>
          <w:bCs/>
          <w:lang w:val="en-US"/>
        </w:rPr>
        <w:t>Note</w:t>
      </w:r>
    </w:p>
    <w:p w14:paraId="6F7B7A6C" w14:textId="32EBA175" w:rsidR="008865AC" w:rsidRPr="00492263" w:rsidRDefault="00BC2AD3" w:rsidP="00CD6EF7">
      <w:pPr>
        <w:rPr>
          <w:lang w:val="en-US"/>
        </w:rPr>
      </w:pPr>
      <w:r w:rsidRPr="00BC2AD3">
        <w:rPr>
          <w:lang w:val="en-US"/>
        </w:rPr>
        <w:t xml:space="preserve">This Seminar </w:t>
      </w:r>
      <w:r w:rsidR="009B5A58" w:rsidRPr="00BC2AD3">
        <w:rPr>
          <w:lang w:val="en-US"/>
        </w:rPr>
        <w:t>has the support of the Institute of Linguistic Research (INIL), the Vice-Rectorate for Research (</w:t>
      </w:r>
      <w:hyperlink r:id="rId8" w:history="1">
        <w:r w:rsidR="009B5A58" w:rsidRPr="005A7980">
          <w:rPr>
            <w:rStyle w:val="Hyperlink"/>
            <w:lang w:val="en-US"/>
          </w:rPr>
          <w:t>http://www.vinv.ucr.ac.cr/</w:t>
        </w:r>
      </w:hyperlink>
      <w:r w:rsidR="009B5A58" w:rsidRPr="00BC2AD3">
        <w:rPr>
          <w:lang w:val="en-US"/>
        </w:rPr>
        <w:t xml:space="preserve">) and the </w:t>
      </w:r>
      <w:proofErr w:type="spellStart"/>
      <w:r w:rsidR="009B5A58" w:rsidRPr="00BC2AD3">
        <w:rPr>
          <w:lang w:val="en-US"/>
        </w:rPr>
        <w:t>Esperantic</w:t>
      </w:r>
      <w:proofErr w:type="spellEnd"/>
      <w:r w:rsidR="009B5A58" w:rsidRPr="00BC2AD3">
        <w:rPr>
          <w:lang w:val="en-US"/>
        </w:rPr>
        <w:t xml:space="preserve"> Studies Foundation (ESF, </w:t>
      </w:r>
      <w:hyperlink r:id="rId9" w:history="1">
        <w:r w:rsidR="009B5A58" w:rsidRPr="005A7980">
          <w:rPr>
            <w:rStyle w:val="Hyperlink"/>
            <w:lang w:val="en-US"/>
          </w:rPr>
          <w:t>http://www.esperantic.org/</w:t>
        </w:r>
      </w:hyperlink>
      <w:r w:rsidR="009B5A58" w:rsidRPr="00BC2AD3">
        <w:rPr>
          <w:lang w:val="en-US"/>
        </w:rPr>
        <w:t>)</w:t>
      </w:r>
      <w:r w:rsidR="008967AC">
        <w:rPr>
          <w:lang w:val="en-US"/>
        </w:rPr>
        <w:t>,</w:t>
      </w:r>
      <w:r w:rsidR="009B5A58">
        <w:rPr>
          <w:lang w:val="en-US"/>
        </w:rPr>
        <w:t xml:space="preserve"> and it</w:t>
      </w:r>
      <w:r w:rsidR="008967AC">
        <w:rPr>
          <w:lang w:val="en-US"/>
        </w:rPr>
        <w:t xml:space="preserve"> </w:t>
      </w:r>
      <w:r w:rsidRPr="00BC2AD3">
        <w:rPr>
          <w:lang w:val="en-US"/>
        </w:rPr>
        <w:t>is registered with the Vice-Rectorate for Research, code C5703 (</w:t>
      </w:r>
      <w:hyperlink r:id="rId10" w:history="1">
        <w:r w:rsidRPr="005A7980">
          <w:rPr>
            <w:rStyle w:val="Hyperlink"/>
            <w:lang w:val="en-US"/>
          </w:rPr>
          <w:t>https://vinv.ucr.ac.cr/sigpro/web/projects/C5703</w:t>
        </w:r>
      </w:hyperlink>
      <w:r w:rsidRPr="00BC2AD3">
        <w:rPr>
          <w:lang w:val="en-US"/>
        </w:rPr>
        <w:t>)</w:t>
      </w:r>
      <w:r w:rsidR="008967AC">
        <w:rPr>
          <w:lang w:val="en-US"/>
        </w:rPr>
        <w:t>.</w:t>
      </w:r>
    </w:p>
    <w:sectPr w:rsidR="008865AC" w:rsidRPr="004922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EDE"/>
    <w:multiLevelType w:val="multilevel"/>
    <w:tmpl w:val="BEC2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C02C3"/>
    <w:multiLevelType w:val="multilevel"/>
    <w:tmpl w:val="227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91BDB"/>
    <w:multiLevelType w:val="multilevel"/>
    <w:tmpl w:val="A9B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921C1"/>
    <w:multiLevelType w:val="multilevel"/>
    <w:tmpl w:val="225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82E11"/>
    <w:multiLevelType w:val="multilevel"/>
    <w:tmpl w:val="ECA6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82F94"/>
    <w:multiLevelType w:val="multilevel"/>
    <w:tmpl w:val="DF30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3221B"/>
    <w:multiLevelType w:val="multilevel"/>
    <w:tmpl w:val="5380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924C8"/>
    <w:multiLevelType w:val="multilevel"/>
    <w:tmpl w:val="A9BE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8212A"/>
    <w:multiLevelType w:val="multilevel"/>
    <w:tmpl w:val="10C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A1290"/>
    <w:multiLevelType w:val="multilevel"/>
    <w:tmpl w:val="BE50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B1909"/>
    <w:multiLevelType w:val="multilevel"/>
    <w:tmpl w:val="5812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094372">
    <w:abstractNumId w:val="2"/>
  </w:num>
  <w:num w:numId="2" w16cid:durableId="1380663737">
    <w:abstractNumId w:val="7"/>
  </w:num>
  <w:num w:numId="3" w16cid:durableId="343167432">
    <w:abstractNumId w:val="1"/>
  </w:num>
  <w:num w:numId="4" w16cid:durableId="1596982673">
    <w:abstractNumId w:val="3"/>
  </w:num>
  <w:num w:numId="5" w16cid:durableId="1234390442">
    <w:abstractNumId w:val="6"/>
  </w:num>
  <w:num w:numId="6" w16cid:durableId="990712602">
    <w:abstractNumId w:val="5"/>
  </w:num>
  <w:num w:numId="7" w16cid:durableId="1237744506">
    <w:abstractNumId w:val="0"/>
  </w:num>
  <w:num w:numId="8" w16cid:durableId="1432046452">
    <w:abstractNumId w:val="8"/>
  </w:num>
  <w:num w:numId="9" w16cid:durableId="477724137">
    <w:abstractNumId w:val="10"/>
  </w:num>
  <w:num w:numId="10" w16cid:durableId="93330065">
    <w:abstractNumId w:val="4"/>
  </w:num>
  <w:num w:numId="11" w16cid:durableId="1029138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F7"/>
    <w:rsid w:val="000017B9"/>
    <w:rsid w:val="00024757"/>
    <w:rsid w:val="00030102"/>
    <w:rsid w:val="0004469A"/>
    <w:rsid w:val="00062159"/>
    <w:rsid w:val="000B59FE"/>
    <w:rsid w:val="000C09F8"/>
    <w:rsid w:val="000C376D"/>
    <w:rsid w:val="000E37F0"/>
    <w:rsid w:val="00162533"/>
    <w:rsid w:val="001646BE"/>
    <w:rsid w:val="001A4C29"/>
    <w:rsid w:val="001F3C2F"/>
    <w:rsid w:val="00273CD8"/>
    <w:rsid w:val="0028357C"/>
    <w:rsid w:val="0029111A"/>
    <w:rsid w:val="002E52FD"/>
    <w:rsid w:val="00343C8B"/>
    <w:rsid w:val="003E55DC"/>
    <w:rsid w:val="003E7D9B"/>
    <w:rsid w:val="00442183"/>
    <w:rsid w:val="00492263"/>
    <w:rsid w:val="004E0D24"/>
    <w:rsid w:val="004E11E8"/>
    <w:rsid w:val="00525661"/>
    <w:rsid w:val="0064310A"/>
    <w:rsid w:val="006A7674"/>
    <w:rsid w:val="006A7BB6"/>
    <w:rsid w:val="0071597B"/>
    <w:rsid w:val="0079091B"/>
    <w:rsid w:val="007D2CAA"/>
    <w:rsid w:val="00801A51"/>
    <w:rsid w:val="00883AD4"/>
    <w:rsid w:val="008865AC"/>
    <w:rsid w:val="00892F26"/>
    <w:rsid w:val="008943A8"/>
    <w:rsid w:val="008967AC"/>
    <w:rsid w:val="008B07E5"/>
    <w:rsid w:val="008C06D1"/>
    <w:rsid w:val="008C1B6C"/>
    <w:rsid w:val="008D426C"/>
    <w:rsid w:val="009068EB"/>
    <w:rsid w:val="009104FC"/>
    <w:rsid w:val="00917056"/>
    <w:rsid w:val="00925F7F"/>
    <w:rsid w:val="009A27F5"/>
    <w:rsid w:val="009B5A58"/>
    <w:rsid w:val="009D7271"/>
    <w:rsid w:val="00A0583E"/>
    <w:rsid w:val="00A12CE7"/>
    <w:rsid w:val="00A444F6"/>
    <w:rsid w:val="00A67B1A"/>
    <w:rsid w:val="00AA6284"/>
    <w:rsid w:val="00AC5E47"/>
    <w:rsid w:val="00AD0EB3"/>
    <w:rsid w:val="00AF1EE9"/>
    <w:rsid w:val="00AF3F0F"/>
    <w:rsid w:val="00AF61D0"/>
    <w:rsid w:val="00B370AA"/>
    <w:rsid w:val="00B661D3"/>
    <w:rsid w:val="00B86974"/>
    <w:rsid w:val="00BC2AD3"/>
    <w:rsid w:val="00BE1D68"/>
    <w:rsid w:val="00C03173"/>
    <w:rsid w:val="00C25BCD"/>
    <w:rsid w:val="00C35C1A"/>
    <w:rsid w:val="00C50E6D"/>
    <w:rsid w:val="00C86A1A"/>
    <w:rsid w:val="00CC6326"/>
    <w:rsid w:val="00CD6EF7"/>
    <w:rsid w:val="00D1687E"/>
    <w:rsid w:val="00D26046"/>
    <w:rsid w:val="00D54CE8"/>
    <w:rsid w:val="00DA7E5A"/>
    <w:rsid w:val="00E06B17"/>
    <w:rsid w:val="00E47A1B"/>
    <w:rsid w:val="00E630D5"/>
    <w:rsid w:val="00E93225"/>
    <w:rsid w:val="00ED7EEA"/>
    <w:rsid w:val="00F812CC"/>
    <w:rsid w:val="00F95B30"/>
    <w:rsid w:val="00FC6F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A2FF"/>
  <w15:chartTrackingRefBased/>
  <w15:docId w15:val="{142E6094-3674-47BF-94CC-B5A35FC2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CAA"/>
    <w:pPr>
      <w:spacing w:after="200" w:line="360" w:lineRule="auto"/>
    </w:pPr>
  </w:style>
  <w:style w:type="paragraph" w:styleId="Heading1">
    <w:name w:val="heading 1"/>
    <w:basedOn w:val="Normal"/>
    <w:next w:val="Normal"/>
    <w:link w:val="Heading1Char"/>
    <w:uiPriority w:val="9"/>
    <w:qFormat/>
    <w:rsid w:val="00CD6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E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E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6E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6E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6E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6E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6E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E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E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6E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6E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6E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6E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6E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6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E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E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6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6EF7"/>
    <w:rPr>
      <w:i/>
      <w:iCs/>
      <w:color w:val="404040" w:themeColor="text1" w:themeTint="BF"/>
    </w:rPr>
  </w:style>
  <w:style w:type="paragraph" w:styleId="ListParagraph">
    <w:name w:val="List Paragraph"/>
    <w:basedOn w:val="Normal"/>
    <w:uiPriority w:val="34"/>
    <w:qFormat/>
    <w:rsid w:val="00CD6EF7"/>
    <w:pPr>
      <w:ind w:left="720"/>
      <w:contextualSpacing/>
    </w:pPr>
  </w:style>
  <w:style w:type="character" w:styleId="IntenseEmphasis">
    <w:name w:val="Intense Emphasis"/>
    <w:basedOn w:val="DefaultParagraphFont"/>
    <w:uiPriority w:val="21"/>
    <w:qFormat/>
    <w:rsid w:val="00CD6EF7"/>
    <w:rPr>
      <w:i/>
      <w:iCs/>
      <w:color w:val="0F4761" w:themeColor="accent1" w:themeShade="BF"/>
    </w:rPr>
  </w:style>
  <w:style w:type="paragraph" w:styleId="IntenseQuote">
    <w:name w:val="Intense Quote"/>
    <w:basedOn w:val="Normal"/>
    <w:next w:val="Normal"/>
    <w:link w:val="IntenseQuoteChar"/>
    <w:uiPriority w:val="30"/>
    <w:qFormat/>
    <w:rsid w:val="00CD6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EF7"/>
    <w:rPr>
      <w:i/>
      <w:iCs/>
      <w:color w:val="0F4761" w:themeColor="accent1" w:themeShade="BF"/>
    </w:rPr>
  </w:style>
  <w:style w:type="character" w:styleId="IntenseReference">
    <w:name w:val="Intense Reference"/>
    <w:basedOn w:val="DefaultParagraphFont"/>
    <w:uiPriority w:val="32"/>
    <w:qFormat/>
    <w:rsid w:val="00CD6EF7"/>
    <w:rPr>
      <w:b/>
      <w:bCs/>
      <w:smallCaps/>
      <w:color w:val="0F4761" w:themeColor="accent1" w:themeShade="BF"/>
      <w:spacing w:val="5"/>
    </w:rPr>
  </w:style>
  <w:style w:type="character" w:styleId="Hyperlink">
    <w:name w:val="Hyperlink"/>
    <w:basedOn w:val="DefaultParagraphFont"/>
    <w:uiPriority w:val="99"/>
    <w:unhideWhenUsed/>
    <w:rsid w:val="00273CD8"/>
    <w:rPr>
      <w:color w:val="467886" w:themeColor="hyperlink"/>
      <w:u w:val="single"/>
    </w:rPr>
  </w:style>
  <w:style w:type="character" w:styleId="FollowedHyperlink">
    <w:name w:val="FollowedHyperlink"/>
    <w:basedOn w:val="DefaultParagraphFont"/>
    <w:uiPriority w:val="99"/>
    <w:semiHidden/>
    <w:unhideWhenUsed/>
    <w:rsid w:val="0004469A"/>
    <w:rPr>
      <w:color w:val="96607D" w:themeColor="followedHyperlink"/>
      <w:u w:val="single"/>
    </w:rPr>
  </w:style>
  <w:style w:type="character" w:styleId="UnresolvedMention">
    <w:name w:val="Unresolved Mention"/>
    <w:basedOn w:val="DefaultParagraphFont"/>
    <w:uiPriority w:val="99"/>
    <w:semiHidden/>
    <w:unhideWhenUsed/>
    <w:rsid w:val="00BC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v.ucr.ac.cr/" TargetMode="External"/><Relationship Id="rId3" Type="http://schemas.openxmlformats.org/officeDocument/2006/relationships/settings" Target="settings.xml"/><Relationship Id="rId7" Type="http://schemas.openxmlformats.org/officeDocument/2006/relationships/hyperlink" Target="https://benjamins.com/catalog/persons/65509067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helegazzola.com/" TargetMode="External"/><Relationship Id="rId11" Type="http://schemas.openxmlformats.org/officeDocument/2006/relationships/fontTable" Target="fontTable.xml"/><Relationship Id="rId5" Type="http://schemas.openxmlformats.org/officeDocument/2006/relationships/hyperlink" Target="https://www.aesla.org.es/es/user/carlitausales" TargetMode="External"/><Relationship Id="rId10" Type="http://schemas.openxmlformats.org/officeDocument/2006/relationships/hyperlink" Target="https://vinv.ucr.ac.cr/sigpro/web/projects/C5703" TargetMode="External"/><Relationship Id="rId4" Type="http://schemas.openxmlformats.org/officeDocument/2006/relationships/webSettings" Target="webSettings.xml"/><Relationship Id="rId9" Type="http://schemas.openxmlformats.org/officeDocument/2006/relationships/hyperlink" Target="http://www.esperant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1596</TotalTime>
  <Pages>6</Pages>
  <Words>1308</Words>
  <Characters>8633</Characters>
  <Application>Microsoft Office Word</Application>
  <DocSecurity>0</DocSecurity>
  <Lines>172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Yislén Barboza Hidalgo</dc:creator>
  <cp:keywords/>
  <dc:description/>
  <cp:lastModifiedBy>Yislén Barboza Hidalgo</cp:lastModifiedBy>
  <cp:revision>71</cp:revision>
  <dcterms:created xsi:type="dcterms:W3CDTF">2025-12-05T18:13:00Z</dcterms:created>
  <dcterms:modified xsi:type="dcterms:W3CDTF">2025-12-08T20:12:00Z</dcterms:modified>
</cp:coreProperties>
</file>